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7BA" w:rsidRDefault="00D27FC9">
      <w:pPr>
        <w:pStyle w:val="1"/>
        <w:jc w:val="center"/>
      </w:pPr>
      <w:r>
        <w:t>Как подготовить Книгу учета доходов и расходов к регистрации в налоговой</w:t>
      </w:r>
    </w:p>
    <w:p w:rsidR="003467BA" w:rsidRPr="00D27FC9" w:rsidRDefault="00D27FC9">
      <w:pPr>
        <w:pStyle w:val="a3"/>
      </w:pPr>
      <w:r>
        <w:t>Сейтбекова Елизавета Владимировна, управляющая "Аудиторской фирмой "БИЗНЕС-СТУДИО"</w:t>
      </w:r>
    </w:p>
    <w:p w:rsidR="003467BA" w:rsidRDefault="00D27FC9">
      <w:pPr>
        <w:pStyle w:val="a3"/>
      </w:pPr>
      <w:r>
        <w:t>Подготовка, ведение Книги учета доходов и расходов вызывают немало вопросов у бухгалтеров. Обобщив все нормы, положения, попытаемся дать ответ на них, выявив все нюансы этого непростого процесса.</w:t>
      </w:r>
    </w:p>
    <w:p w:rsidR="003467BA" w:rsidRDefault="00D27FC9">
      <w:pPr>
        <w:pStyle w:val="a3"/>
      </w:pPr>
      <w:r>
        <w:t>Начнем по порядку.</w:t>
      </w:r>
    </w:p>
    <w:p w:rsidR="003467BA" w:rsidRDefault="00D27FC9">
      <w:pPr>
        <w:pStyle w:val="a3"/>
      </w:pPr>
      <w:r>
        <w:t>Налоговый кодекс вовсе не обязывает организацию регистрировать Книгу учета в налоговой (ст. 346.24 НК РФ). Однако тут же в п. 1.5 Порядка заполнения книги учета доходов и расходов указано, что она должна быть заверена в налоговой инспекции. Спорить с нашими налоговиками о трактовках тех или иных постановлений занятие бесперспективное, поэтому советую регистрировать Книгу в обязательном порядке.</w:t>
      </w:r>
    </w:p>
    <w:p w:rsidR="003467BA" w:rsidRDefault="00D27FC9">
      <w:pPr>
        <w:pStyle w:val="a3"/>
      </w:pPr>
      <w:r>
        <w:t>Сама процедура регистрации заключается в получении подписи уполномоченного лица, а также в скреплении Книги печатью налоговой. Предоставить Книгу, которая будет вестись на бумаге, в налоговую инспекцию необходимо до начала ведения (до начала года).</w:t>
      </w:r>
    </w:p>
    <w:p w:rsidR="003467BA" w:rsidRDefault="00D27FC9">
      <w:pPr>
        <w:pStyle w:val="a3"/>
      </w:pPr>
      <w:r>
        <w:t>В свою очередь, налоговая обязана зарегистрировать Книгу в день обращения предпринимателя за услугой. Причем провести процедуру регистрации сотрудник налоговой обязан в присутствии предпринимателя. Или уполномоченного им лица.</w:t>
      </w:r>
    </w:p>
    <w:p w:rsidR="003467BA" w:rsidRDefault="00D27FC9">
      <w:pPr>
        <w:pStyle w:val="a3"/>
      </w:pPr>
      <w:r>
        <w:t>Что касается оформлением Книги предпринимателем, то существует установленная процедура, соблюдение которой позволяет избежать ошибок и претензий в налоговых органах.</w:t>
      </w:r>
    </w:p>
    <w:p w:rsidR="003467BA" w:rsidRDefault="00D27FC9">
      <w:pPr>
        <w:pStyle w:val="a3"/>
      </w:pPr>
      <w:r>
        <w:t>Книга учета доходов и расходов должна быть прошнурована и пронумерована. На последней странице пронумерованной и прошнурованной налогоплательщиком Книги должно быть указано количество содержащихся в ней страниц. Заверенное подписью руководителя организации и скрепляется печатью организации.</w:t>
      </w:r>
    </w:p>
    <w:p w:rsidR="003467BA" w:rsidRDefault="00D27FC9">
      <w:pPr>
        <w:pStyle w:val="a3"/>
      </w:pPr>
      <w:r>
        <w:t>Немаловажный нюанс. В случае, если книга велась в электронном виде, в налоговую, для заверения, необходимо подавать два экземпляра. Причем это требование налоговики озвучивают на всех своих семинарах. Несмотря на то, что никакими официальными документами это требование не подкреплено.</w:t>
      </w:r>
    </w:p>
    <w:p w:rsidR="003467BA" w:rsidRDefault="00D27FC9">
      <w:pPr>
        <w:pStyle w:val="a3"/>
      </w:pPr>
      <w:r>
        <w:t>Таким образом, несмотря на необязательность регистрации Книги в налоговых органах, рекомендуется, все же, пройти эту процедуру, не втягиваясь в бесконечные прения с ее представителями. Сам процесс регистрации и подготовки Книги достаточно не сложен и занимает относительно немного времени. Взамен Вы можете рассчитывать на отсутствие к Вашей организации вопросов со стороны налоговиков о правильности учета доходов и расходов на Вашем предприятии.</w:t>
      </w:r>
      <w:bookmarkStart w:id="0" w:name="_GoBack"/>
      <w:bookmarkEnd w:id="0"/>
    </w:p>
    <w:sectPr w:rsidR="003467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7FC9"/>
    <w:rsid w:val="003467BA"/>
    <w:rsid w:val="006F243E"/>
    <w:rsid w:val="00D2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A8ADF-6D21-46D3-BB06-84D4B821A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363</Words>
  <Characters>2074</Characters>
  <Application>Microsoft Office Word</Application>
  <DocSecurity>0</DocSecurity>
  <Lines>17</Lines>
  <Paragraphs>4</Paragraphs>
  <ScaleCrop>false</ScaleCrop>
  <Company>diakov.net</Company>
  <LinksUpToDate>false</LinksUpToDate>
  <CharactersWithSpaces>2433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Как подготовить Книгу учета доходов и расходов к регистрации в налоговой</dc:title>
  <dc:subject/>
  <dc:creator>Irina</dc:creator>
  <cp:keywords/>
  <dc:description/>
  <cp:lastModifiedBy>Irina</cp:lastModifiedBy>
  <cp:revision>2</cp:revision>
  <dcterms:created xsi:type="dcterms:W3CDTF">2014-07-19T03:27:00Z</dcterms:created>
  <dcterms:modified xsi:type="dcterms:W3CDTF">2014-07-19T03:27:00Z</dcterms:modified>
</cp:coreProperties>
</file>