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0EB" w:rsidRPr="004D6ED0" w:rsidRDefault="007D70EB" w:rsidP="007D70EB">
      <w:pPr>
        <w:spacing w:before="120"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  <w:r w:rsidRPr="004D6ED0">
        <w:rPr>
          <w:rFonts w:ascii="Times New Roman" w:hAnsi="Times New Roman"/>
          <w:b/>
          <w:sz w:val="32"/>
          <w:szCs w:val="24"/>
        </w:rPr>
        <w:t>Основные положения, характеризующие порядок производства таможенного оформления</w:t>
      </w:r>
    </w:p>
    <w:p w:rsidR="007D70EB" w:rsidRPr="00F577DE" w:rsidRDefault="007D70EB" w:rsidP="007D70EB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Товары, перемещаемые таможенную границу РФ и помещаемые под режимы выпуска для свободного обращения и экспорта стоимость которых превышает 100 евро и они являются объектами налогообложения, декларируются путем предоставления в таможенный орган грузовой таможенной декларации (ГТД), заполненной на специальных самокопирующихся бланках формы ТД-1 и ТД-2.</w:t>
      </w:r>
    </w:p>
    <w:p w:rsidR="007D70EB" w:rsidRPr="00F577DE" w:rsidRDefault="007D70EB" w:rsidP="007D70EB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ГТД представляется таможенному органу в процессе основного таможенного оформления.</w:t>
      </w:r>
    </w:p>
    <w:p w:rsidR="007D70EB" w:rsidRPr="00F577DE" w:rsidRDefault="007D70EB" w:rsidP="007D70EB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Основное таможенное оформление.</w:t>
      </w:r>
    </w:p>
    <w:p w:rsidR="007D70EB" w:rsidRPr="00F577DE" w:rsidRDefault="007D70EB" w:rsidP="007D70EB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Целью основного таможенного оформления является помещение товаров и транспортных средств под определенный таможенный режим, выпуск товаров в соответствии с требованиями этого режима и завершение действия этого режима.</w:t>
      </w:r>
    </w:p>
    <w:p w:rsidR="007D70EB" w:rsidRPr="00F577DE" w:rsidRDefault="007D70EB" w:rsidP="007D70EB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Контрольный срок для заявления таможенного режима 15 дней с момента принятия уведомления о прибытии товаров.</w:t>
      </w:r>
    </w:p>
    <w:p w:rsidR="007D70EB" w:rsidRPr="00F577DE" w:rsidRDefault="007D70EB" w:rsidP="007D70EB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Основное таможенное оформление производится в таможне, в доне деятельности которой зарегистрирован получатель или отправитель товара, либо и других местах с разрешения таможни зоны деятельности. Товары во время производства основного таможенного оформления должны находиться в зоне таможенного контроля.</w:t>
      </w:r>
    </w:p>
    <w:p w:rsidR="007D70EB" w:rsidRPr="00F577DE" w:rsidRDefault="007D70EB" w:rsidP="007D70EB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 xml:space="preserve">Основное таможенное оформление товаров и транспортных средств включает в себя пять этапов: </w:t>
      </w:r>
    </w:p>
    <w:p w:rsidR="007D70EB" w:rsidRPr="00F577DE" w:rsidRDefault="007D70EB" w:rsidP="007D70EB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1. Этап приема, регистрации и учета таможенных деклараций.</w:t>
      </w:r>
    </w:p>
    <w:p w:rsidR="007D70EB" w:rsidRPr="00F577DE" w:rsidRDefault="007D70EB" w:rsidP="007D70EB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На этом этапе производится прием ГТД и других документов, необходимых для таможенного оформления, общая проверка ГТД и ее электронной копии на соответствие действующим правилам заполнения согласно заявленному режиму.</w:t>
      </w:r>
    </w:p>
    <w:p w:rsidR="007D70EB" w:rsidRPr="00F577DE" w:rsidRDefault="007D70EB" w:rsidP="007D70EB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2. Этап контроля за правильностью определения кода товара в соответствии с ТН ВЭД СНГ и страны происхождения, а также соблюдения мер нетарифного регулирования.</w:t>
      </w:r>
    </w:p>
    <w:p w:rsidR="007D70EB" w:rsidRPr="00F577DE" w:rsidRDefault="007D70EB" w:rsidP="007D70EB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На этом этапе производится контроль за достоверностью и полнотой сведений, заявленных в таможенной декларации для целей идентификации товара, а также классификации товара в соответствии с ТН ВЭД СНГ, проверка правильности описания товара, проверка правильности определения кода товара, проверка документов и сведений, подтверждающих происхождение товаров и предоставление в связи с этим тарифных льгот и преференций.</w:t>
      </w:r>
    </w:p>
    <w:p w:rsidR="007D70EB" w:rsidRPr="00F577DE" w:rsidRDefault="007D70EB" w:rsidP="007D70EB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3. Этап валютного контроля и контроля таможенной стоимости.</w:t>
      </w:r>
    </w:p>
    <w:p w:rsidR="007D70EB" w:rsidRPr="00F577DE" w:rsidRDefault="007D70EB" w:rsidP="007D70EB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На этом этапе производится проверка соответствия сведений, заявленных в таможенной декларации, информации, содержащейся в документах, представленных для осуществления валютного контроля; корректировка таможенной стоимости и таможенных платежей в ходе таможенного оформления, проверка правильности заявления таможенной стоимости товаров в соответствии с выбранным методом определения таможенной стоимости и документами, ее подтверждающими, временная (условная) оценка товара с предоставлением этого товара в пользование декларанту.</w:t>
      </w:r>
    </w:p>
    <w:p w:rsidR="007D70EB" w:rsidRPr="00F577DE" w:rsidRDefault="007D70EB" w:rsidP="007D70EB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4. Этап контроля таможенных платежей.</w:t>
      </w:r>
    </w:p>
    <w:p w:rsidR="007D70EB" w:rsidRPr="00F577DE" w:rsidRDefault="007D70EB" w:rsidP="007D70EB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На этом этапе производится проверка правильности исчисления таможенных платежей, правильности уплаты таможенных платежей, обоснованности заявленных тарифных и налоговых льгот и преференций, документов, определяющих заявленные льготы либо устанавливающих особый порядок исчисления и уплаты таможенных платежей, соблюдения декларантом установленных сроков подачи таможенной декларации наличия у лица, ответственного за уплату таможенных платежей, задолженности по уплате таможенных платежей, соблюдения условий заявленного таможенного режима по уплате таможенных платежей либо обеспечения их уплаты; проверка фактического поступления денежных средств на счет таможенного органа, начисление пени за просрочку уплаты таможенных платежей.</w:t>
      </w:r>
    </w:p>
    <w:p w:rsidR="007D70EB" w:rsidRPr="00F577DE" w:rsidRDefault="007D70EB" w:rsidP="007D70EB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5. Этап досмотра и выпуска товара.</w:t>
      </w:r>
    </w:p>
    <w:p w:rsidR="007D70EB" w:rsidRPr="00F577DE" w:rsidRDefault="007D70EB" w:rsidP="007D70EB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На этом этапе производится проверка прохождения предыдущих этапов таможенного оформления и контроля; принятие решения о досмотре, досмотр и фиксирование результатов досмотра, завершение таможенного оформления путем принятие решения о выпуске товара в соответствии с заявленным таможенным режимом или о невозможности выпуска товаров и транспортных средств.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70EB"/>
    <w:rsid w:val="001A35F6"/>
    <w:rsid w:val="00456708"/>
    <w:rsid w:val="004D6ED0"/>
    <w:rsid w:val="0067073F"/>
    <w:rsid w:val="007D70EB"/>
    <w:rsid w:val="00811DD4"/>
    <w:rsid w:val="00AC4E11"/>
    <w:rsid w:val="00F5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0CDE993-FA44-409D-9F38-155E3106C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0EB"/>
    <w:pPr>
      <w:spacing w:after="200" w:line="276" w:lineRule="auto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7D70E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578</Words>
  <Characters>3301</Characters>
  <Application>Microsoft Office Word</Application>
  <DocSecurity>0</DocSecurity>
  <Lines>27</Lines>
  <Paragraphs>7</Paragraphs>
  <ScaleCrop>false</ScaleCrop>
  <Company>Home</Company>
  <LinksUpToDate>false</LinksUpToDate>
  <CharactersWithSpaces>3872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положения, характеризующие порядок производства таможенного оформления</dc:title>
  <dc:subject/>
  <dc:creator>User</dc:creator>
  <cp:keywords/>
  <dc:description/>
  <cp:lastModifiedBy>Irina</cp:lastModifiedBy>
  <cp:revision>2</cp:revision>
  <dcterms:created xsi:type="dcterms:W3CDTF">2014-07-19T05:08:00Z</dcterms:created>
  <dcterms:modified xsi:type="dcterms:W3CDTF">2014-07-19T05:08:00Z</dcterms:modified>
</cp:coreProperties>
</file>