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F4" w:rsidRPr="00E2431D" w:rsidRDefault="004F36F4" w:rsidP="004F36F4">
      <w:pPr>
        <w:spacing w:before="120"/>
        <w:jc w:val="center"/>
        <w:rPr>
          <w:b/>
          <w:sz w:val="32"/>
        </w:rPr>
      </w:pPr>
      <w:r w:rsidRPr="00E2431D">
        <w:rPr>
          <w:b/>
          <w:sz w:val="32"/>
        </w:rPr>
        <w:t>Вредные условия труда: гарантии и льготы, предоставляемые работникам</w:t>
      </w:r>
    </w:p>
    <w:p w:rsidR="004F36F4" w:rsidRPr="00E2431D" w:rsidRDefault="004F36F4" w:rsidP="004F36F4">
      <w:pPr>
        <w:spacing w:before="120"/>
        <w:jc w:val="center"/>
        <w:rPr>
          <w:sz w:val="28"/>
        </w:rPr>
      </w:pPr>
      <w:r w:rsidRPr="00E2431D">
        <w:rPr>
          <w:sz w:val="28"/>
        </w:rPr>
        <w:t xml:space="preserve">Т. В. Шадрина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Если в компании имеются рабочие места</w:t>
      </w:r>
      <w:r>
        <w:t xml:space="preserve">, </w:t>
      </w:r>
      <w:r w:rsidRPr="00401C2B">
        <w:t>труд на которых по итогам соответствующей аттестации признан вредным или опасным</w:t>
      </w:r>
      <w:r>
        <w:t xml:space="preserve">, </w:t>
      </w:r>
      <w:r w:rsidRPr="00401C2B">
        <w:t>работодатель обязан предоставлять работникам</w:t>
      </w:r>
      <w:r>
        <w:t xml:space="preserve">, </w:t>
      </w:r>
      <w:r w:rsidRPr="00401C2B">
        <w:t>трудящимся на таких местах</w:t>
      </w:r>
      <w:r>
        <w:t xml:space="preserve">, </w:t>
      </w:r>
      <w:r w:rsidRPr="00401C2B">
        <w:t>определенные гарантии и льготы. Какие? Об этом вы узнаете</w:t>
      </w:r>
      <w:r>
        <w:t xml:space="preserve">, </w:t>
      </w:r>
      <w:r w:rsidRPr="00401C2B">
        <w:t>прочитав данную статью.</w:t>
      </w:r>
    </w:p>
    <w:p w:rsidR="004F36F4" w:rsidRPr="00E2431D" w:rsidRDefault="004F36F4" w:rsidP="004F36F4">
      <w:pPr>
        <w:spacing w:before="120"/>
        <w:jc w:val="center"/>
        <w:rPr>
          <w:b/>
          <w:sz w:val="28"/>
        </w:rPr>
      </w:pPr>
      <w:r w:rsidRPr="00E2431D">
        <w:rPr>
          <w:b/>
          <w:sz w:val="28"/>
        </w:rPr>
        <w:t>Трудовой договор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Статьей 57 ТК РФ определен перечень условий</w:t>
      </w:r>
      <w:r>
        <w:t xml:space="preserve">, </w:t>
      </w:r>
      <w:r w:rsidRPr="00401C2B">
        <w:t>подлежащих включению в трудовой договор. Если работник принят на работу с вредными условиями труда</w:t>
      </w:r>
      <w:r>
        <w:t xml:space="preserve">, </w:t>
      </w:r>
      <w:r w:rsidRPr="00401C2B">
        <w:t>то помимо прочих условий в его трудовом договоре должны быть установлены: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трудовая функция (работа по должности в соответствии со штатным расписанием</w:t>
      </w:r>
      <w:r>
        <w:t xml:space="preserve">, </w:t>
      </w:r>
      <w:r w:rsidRPr="00401C2B">
        <w:t>профессии</w:t>
      </w:r>
      <w:r>
        <w:t xml:space="preserve">, </w:t>
      </w:r>
      <w:r w:rsidRPr="00401C2B">
        <w:t>специальности с указанием квалификации; конкретный вид поручаемой работы). Конечно</w:t>
      </w:r>
      <w:r>
        <w:t xml:space="preserve">, </w:t>
      </w:r>
      <w:r w:rsidRPr="00401C2B">
        <w:t>трудовую функцию в трудовом договоре необходимо указывать в любом случае</w:t>
      </w:r>
      <w:r>
        <w:t xml:space="preserve">, </w:t>
      </w:r>
      <w:r w:rsidRPr="00401C2B">
        <w:t>однако если с выполнением работ по должности (профессии</w:t>
      </w:r>
      <w:r>
        <w:t xml:space="preserve">, </w:t>
      </w:r>
      <w:r w:rsidRPr="00401C2B">
        <w:t>специальности) связано предоставление компенсаций и льгот либо наличие ограничений</w:t>
      </w:r>
      <w:r>
        <w:t xml:space="preserve">, </w:t>
      </w:r>
      <w:r w:rsidRPr="00401C2B">
        <w:t>то их наименования должны соответствовать наименованиям</w:t>
      </w:r>
      <w:r>
        <w:t xml:space="preserve">, </w:t>
      </w:r>
      <w:r w:rsidRPr="00401C2B">
        <w:t xml:space="preserve">указанным в квалификационных справочниках;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режим рабочего времени</w:t>
      </w:r>
      <w:r>
        <w:t xml:space="preserve">, </w:t>
      </w:r>
      <w:r w:rsidRPr="00401C2B">
        <w:t>если он отличается от общих правил</w:t>
      </w:r>
      <w:r>
        <w:t xml:space="preserve">, </w:t>
      </w:r>
      <w:r w:rsidRPr="00401C2B">
        <w:t xml:space="preserve">установленных у данного работодателя;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условия оплаты труда (в том числе размер тарифной ставки или оклада (должностного оклада) работника</w:t>
      </w:r>
      <w:r>
        <w:t xml:space="preserve">, </w:t>
      </w:r>
      <w:r w:rsidRPr="00401C2B">
        <w:t>доплаты</w:t>
      </w:r>
      <w:r>
        <w:t xml:space="preserve">, </w:t>
      </w:r>
      <w:r w:rsidRPr="00401C2B">
        <w:t xml:space="preserve">надбавки и поощрительные выплаты);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компенсации за тяжелую работу и работу с вредными и (или) опасными условиями труда</w:t>
      </w:r>
      <w:r>
        <w:t xml:space="preserve">, </w:t>
      </w:r>
      <w:r w:rsidRPr="00401C2B">
        <w:t>если сотрудник принимается на работу в соответствующих условиях</w:t>
      </w:r>
      <w:r>
        <w:t xml:space="preserve">, </w:t>
      </w:r>
      <w:r w:rsidRPr="00401C2B">
        <w:t>с указанием характеристик условий труда на рабочем месте.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Для правильной формулировки того или иного условия необходимо иметь представление о том</w:t>
      </w:r>
      <w:r>
        <w:t xml:space="preserve">, </w:t>
      </w:r>
      <w:r w:rsidRPr="00401C2B">
        <w:t>что полагается сотрудникам</w:t>
      </w:r>
      <w:r>
        <w:t xml:space="preserve">, </w:t>
      </w:r>
      <w:r w:rsidRPr="00401C2B">
        <w:t>работающим во вредных и опасных условиях труда.</w:t>
      </w:r>
    </w:p>
    <w:p w:rsidR="004F36F4" w:rsidRPr="00E2431D" w:rsidRDefault="004F36F4" w:rsidP="004F36F4">
      <w:pPr>
        <w:spacing w:before="120"/>
        <w:jc w:val="center"/>
        <w:rPr>
          <w:b/>
          <w:sz w:val="28"/>
        </w:rPr>
      </w:pPr>
      <w:r w:rsidRPr="00E2431D">
        <w:rPr>
          <w:b/>
          <w:sz w:val="28"/>
        </w:rPr>
        <w:t>Рабочее время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Рабочее время – время</w:t>
      </w:r>
      <w:r>
        <w:t xml:space="preserve">, </w:t>
      </w:r>
      <w:r w:rsidRPr="00401C2B">
        <w:t>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</w:t>
      </w:r>
      <w:r>
        <w:t xml:space="preserve">, </w:t>
      </w:r>
      <w:r w:rsidRPr="00401C2B">
        <w:t>а также иные периоды</w:t>
      </w:r>
      <w:r>
        <w:t xml:space="preserve">, </w:t>
      </w:r>
      <w:r w:rsidRPr="00401C2B">
        <w:t>которые в соответствии с ТК РФ</w:t>
      </w:r>
      <w:r>
        <w:t xml:space="preserve">, </w:t>
      </w:r>
      <w:r w:rsidRPr="00401C2B">
        <w:t>другими федеральными законами и нормативными правовыми актами относятся к рабочему времени.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Нормальная продолжительность рабочего времени не может превышать 40 часов в неделю. Однако в силу ст. 92 ТК РФ работникам</w:t>
      </w:r>
      <w:r>
        <w:t xml:space="preserve">, </w:t>
      </w:r>
      <w:r w:rsidRPr="00401C2B">
        <w:t>занятым на работах с вредными и (или) опасными условиями труда</w:t>
      </w:r>
      <w:r>
        <w:t xml:space="preserve">, </w:t>
      </w:r>
      <w:r w:rsidRPr="00401C2B">
        <w:t>работодатель обязан установить сокращенную продолжительность рабочего времени – не более 36 часов в неделю.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Кроме этого</w:t>
      </w:r>
      <w:r>
        <w:t xml:space="preserve">, </w:t>
      </w:r>
      <w:r w:rsidRPr="00401C2B">
        <w:t>ст. 94 ТК РФ для работников</w:t>
      </w:r>
      <w:r>
        <w:t xml:space="preserve">, </w:t>
      </w:r>
      <w:r w:rsidRPr="00401C2B">
        <w:t>занятых на вредных и опасных работах</w:t>
      </w:r>
      <w:r>
        <w:t xml:space="preserve">, </w:t>
      </w:r>
      <w:r w:rsidRPr="00401C2B">
        <w:t>установлена максимально допустимая продолжительность ежедневной работы (смены). Она не может превышать: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при 36-часовой рабочей неделе – 8 часов;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при 30-часовой рабочей неделе и менее – 6 часов.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Однако коллективным договором может быть предусмотрено увеличение продолжительности ежедневной работы (смены) по сравнению с установленной ТК РФ при условии соблюдения предельной еженедельной продолжительности рабочего времени (ст. 92 ТК РФ) и гигиенических нормативов условий труда</w:t>
      </w:r>
      <w:r>
        <w:t xml:space="preserve">, </w:t>
      </w:r>
      <w:r w:rsidRPr="00401C2B">
        <w:t>определенных федеральными законами и иными нормативными правовыми актами РФ.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Отметим</w:t>
      </w:r>
      <w:r>
        <w:t xml:space="preserve">, </w:t>
      </w:r>
      <w:r w:rsidRPr="00401C2B">
        <w:t>что ранее для определения работ с вредными или опасными условиями труда пользовались Постановлением Госкомтруда СССР</w:t>
      </w:r>
      <w:r>
        <w:t xml:space="preserve">, </w:t>
      </w:r>
      <w:r w:rsidRPr="00401C2B">
        <w:t>Президиума ВЦСПС от 25.10.1974 № 298/П-22</w:t>
      </w:r>
      <w:r>
        <w:t xml:space="preserve">, </w:t>
      </w:r>
      <w:r w:rsidRPr="00401C2B">
        <w:t>которым утвержден Список производств</w:t>
      </w:r>
      <w:r>
        <w:t xml:space="preserve">, </w:t>
      </w:r>
      <w:r w:rsidRPr="00401C2B">
        <w:t>цехов</w:t>
      </w:r>
      <w:r>
        <w:t xml:space="preserve">, </w:t>
      </w:r>
      <w:r w:rsidRPr="00401C2B">
        <w:t>профессий и должностей с вредными условиями труда</w:t>
      </w:r>
      <w:r>
        <w:t xml:space="preserve">, </w:t>
      </w:r>
      <w:r w:rsidRPr="00401C2B">
        <w:t>работа в которых дает право на дополнительный отпуск и сокращенный рабочий день (далее – Список). Считалось</w:t>
      </w:r>
      <w:r>
        <w:t xml:space="preserve">, </w:t>
      </w:r>
      <w:r w:rsidRPr="00401C2B">
        <w:t>что работа на упомянутых в Списке должностях и работах относится к разряду вредных и предусматривает предоставление соответствующих компенсаций и гарантий.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В настоящее время на основании Постановления Правительства РФ от 20.11.2008 № 870 «Об установлении сокращенной продолжительности рабочего времени</w:t>
      </w:r>
      <w:r>
        <w:t xml:space="preserve">, </w:t>
      </w:r>
      <w:r w:rsidRPr="00401C2B">
        <w:t>ежегодного дополнительного оплачиваемого отпуска</w:t>
      </w:r>
      <w:r>
        <w:t xml:space="preserve">, </w:t>
      </w:r>
      <w:r w:rsidRPr="00401C2B">
        <w:t>повышенной оплаты труда работникам</w:t>
      </w:r>
      <w:r>
        <w:t xml:space="preserve">, </w:t>
      </w:r>
      <w:r w:rsidRPr="00401C2B">
        <w:t>занятым на тяжелых работах</w:t>
      </w:r>
      <w:r>
        <w:t xml:space="preserve">, </w:t>
      </w:r>
      <w:r w:rsidRPr="00401C2B">
        <w:t>работах с вредными и (или) опасными и иными особыми условиями труда»[1] компенсации работающим во вредных или опасных условиях труда устанавливаются только по результатам аттестации рабочих мест[2].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Однако все-таки не стоит забывать про Список и инструкцию по его применению</w:t>
      </w:r>
      <w:r>
        <w:t xml:space="preserve">, </w:t>
      </w:r>
      <w:r w:rsidRPr="00401C2B">
        <w:t>утвержденную Постановлением Госкомтруда СССР</w:t>
      </w:r>
      <w:r>
        <w:t xml:space="preserve">, </w:t>
      </w:r>
      <w:r w:rsidRPr="00401C2B">
        <w:t>Президиума ВЦСПС от 21.11.1975 № 273/П-20 (далее – Инструкция)</w:t>
      </w:r>
      <w:r>
        <w:t xml:space="preserve">, </w:t>
      </w:r>
      <w:r w:rsidRPr="00401C2B">
        <w:t>так как они все еще действуют в части</w:t>
      </w:r>
      <w:r>
        <w:t xml:space="preserve">, </w:t>
      </w:r>
      <w:r w:rsidRPr="00401C2B">
        <w:t>не противоречащей Трудовому кодексу.</w:t>
      </w:r>
    </w:p>
    <w:p w:rsidR="004F36F4" w:rsidRPr="00E2431D" w:rsidRDefault="004F36F4" w:rsidP="004F36F4">
      <w:pPr>
        <w:spacing w:before="120"/>
        <w:jc w:val="center"/>
        <w:rPr>
          <w:b/>
          <w:sz w:val="28"/>
        </w:rPr>
      </w:pPr>
      <w:r w:rsidRPr="00E2431D">
        <w:rPr>
          <w:b/>
          <w:sz w:val="28"/>
        </w:rPr>
        <w:t>Дополнительный отпуск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Статьей 117 ТК РФ установлено</w:t>
      </w:r>
      <w:r>
        <w:t xml:space="preserve">, </w:t>
      </w:r>
      <w:r w:rsidRPr="00401C2B">
        <w:t>что ежегодный дополнительный оплачиваемый отпуск предоставляется работникам</w:t>
      </w:r>
      <w:r>
        <w:t xml:space="preserve">, </w:t>
      </w:r>
      <w:r w:rsidRPr="00401C2B">
        <w:t>занятым: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на подземных и открытых горных работах в разрезах и карьерах;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в зонах радиоактивного заражения;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на других работах</w:t>
      </w:r>
      <w:r>
        <w:t xml:space="preserve">, </w:t>
      </w:r>
      <w:r w:rsidRPr="00401C2B">
        <w:t>связанных с неблагоприятным воздействием на здоровье человека вредных физических</w:t>
      </w:r>
      <w:r>
        <w:t xml:space="preserve">, </w:t>
      </w:r>
      <w:r w:rsidRPr="00401C2B">
        <w:t>химических</w:t>
      </w:r>
      <w:r>
        <w:t xml:space="preserve">, </w:t>
      </w:r>
      <w:r w:rsidRPr="00401C2B">
        <w:t>биологических и иных факторов.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Постановлением Правительства РФ № 870 установлена минимальная продолжительность такого отпуска – семь календарных дней. Его конкретную продолжительность в зависимости от класса условий труда Правительство РФ поручило определить Минздравсоцразвития</w:t>
      </w:r>
      <w:r>
        <w:t xml:space="preserve">, </w:t>
      </w:r>
      <w:r w:rsidRPr="00401C2B">
        <w:t>но до сих пор этого не сделано. Поэтому при установлении в локальном нормативном акте продолжительности дополнительного отпуска за вредные или опасные условия труда рекомендуем пользоваться Списком и инструкцией по его применению.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Полный дополнительный отпуск согласно Списку предоставляется работникам</w:t>
      </w:r>
      <w:r>
        <w:t xml:space="preserve">, </w:t>
      </w:r>
      <w:r w:rsidRPr="00401C2B">
        <w:t>если они в рабочем году фактически проработали во вредных и опасных условиях труда не менее 11 месяцев. Если сотрудник в рабочем году проработал в производствах</w:t>
      </w:r>
      <w:r>
        <w:t xml:space="preserve">, </w:t>
      </w:r>
      <w:r w:rsidRPr="00401C2B">
        <w:t>цехах</w:t>
      </w:r>
      <w:r>
        <w:t xml:space="preserve">, </w:t>
      </w:r>
      <w:r w:rsidRPr="00401C2B">
        <w:t>профессиях и должностях</w:t>
      </w:r>
      <w:r>
        <w:t xml:space="preserve">, </w:t>
      </w:r>
      <w:r w:rsidRPr="00401C2B">
        <w:t>предусмотренных в Списке</w:t>
      </w:r>
      <w:r>
        <w:t xml:space="preserve">, </w:t>
      </w:r>
      <w:r w:rsidRPr="00401C2B">
        <w:t>менее 11 месяцев</w:t>
      </w:r>
      <w:r>
        <w:t xml:space="preserve">, </w:t>
      </w:r>
      <w:r w:rsidRPr="00401C2B">
        <w:t>то ему дополнительный отпуск предоставляется пропорционально отработанному времени (п. 8 Инструкции)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Отметим</w:t>
      </w:r>
      <w:r>
        <w:t xml:space="preserve">, </w:t>
      </w:r>
      <w:r w:rsidRPr="00401C2B">
        <w:t>что для получения такого дополнительного отпуска необходим стаж работы во вредных условиях труда. Так</w:t>
      </w:r>
      <w:r>
        <w:t xml:space="preserve">, </w:t>
      </w:r>
      <w:r w:rsidRPr="00401C2B">
        <w:t>в силу ст. 121 ТК РФ в данный стаж включается только фактически отработанное в соответствующих условиях время. Периоды</w:t>
      </w:r>
      <w:r>
        <w:t xml:space="preserve">, </w:t>
      </w:r>
      <w:r w:rsidRPr="00401C2B">
        <w:t>которые включаются в стаж для предоставления дополнительного отпуска</w:t>
      </w:r>
      <w:r>
        <w:t xml:space="preserve">, </w:t>
      </w:r>
      <w:r w:rsidRPr="00401C2B">
        <w:t>кроме фактически отработанного времени</w:t>
      </w:r>
      <w:r>
        <w:t xml:space="preserve">, </w:t>
      </w:r>
      <w:r w:rsidRPr="00401C2B">
        <w:t>определены Инструкцией.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Замена дополнительного отпуска за работу во вредных условиях труда денежной компенсацией не допускается (ст. 126 ТК РФ). Выплата этой компенсации возможна лишь при увольнении работника. Работникам</w:t>
      </w:r>
      <w:r>
        <w:t xml:space="preserve">, </w:t>
      </w:r>
      <w:r w:rsidRPr="00401C2B">
        <w:t xml:space="preserve">постоянно занятым во вредных и опасных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условиях труда</w:t>
      </w:r>
      <w:r>
        <w:t xml:space="preserve">, </w:t>
      </w:r>
      <w:r w:rsidRPr="00401C2B">
        <w:t>дополнительный отпуск может быть предоставлен полностью и до истечения 11 месяцев</w:t>
      </w:r>
      <w:r>
        <w:t xml:space="preserve">, </w:t>
      </w:r>
      <w:r w:rsidRPr="00401C2B">
        <w:t>если ежегодный (основной) отпуск предоставляется авансом. При этом стаж работы</w:t>
      </w:r>
      <w:r>
        <w:t xml:space="preserve">, </w:t>
      </w:r>
      <w:r w:rsidRPr="00401C2B">
        <w:t>дающий право на новый отпуск в счет следующего рабочего года</w:t>
      </w:r>
      <w:r>
        <w:t xml:space="preserve">, </w:t>
      </w:r>
      <w:r w:rsidRPr="00401C2B">
        <w:t>исчисляется раздельно как по ежегодному (основному)</w:t>
      </w:r>
      <w:r>
        <w:t xml:space="preserve">, </w:t>
      </w:r>
      <w:r w:rsidRPr="00401C2B">
        <w:t>так и по дополнительному отпуску.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Если работник имеет право на получение дополнительного отпуска в связи с вредными условиями труда по нескольким основаниям</w:t>
      </w:r>
      <w:r>
        <w:t xml:space="preserve">, </w:t>
      </w:r>
      <w:r w:rsidRPr="00401C2B">
        <w:t>отпуск предоставляется по одному из этих оснований (п. 18 Инструкции).</w:t>
      </w:r>
    </w:p>
    <w:p w:rsidR="004F36F4" w:rsidRPr="00E2431D" w:rsidRDefault="004F36F4" w:rsidP="004F36F4">
      <w:pPr>
        <w:spacing w:before="120"/>
        <w:jc w:val="center"/>
        <w:rPr>
          <w:b/>
          <w:sz w:val="28"/>
        </w:rPr>
      </w:pPr>
      <w:r w:rsidRPr="00E2431D">
        <w:rPr>
          <w:b/>
          <w:sz w:val="28"/>
        </w:rPr>
        <w:t>Оплата труда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По общему правилу</w:t>
      </w:r>
      <w:r>
        <w:t xml:space="preserve">, </w:t>
      </w:r>
      <w:r w:rsidRPr="00401C2B">
        <w:t>установленному ст. 146 ТК РФ</w:t>
      </w:r>
      <w:r>
        <w:t xml:space="preserve">, </w:t>
      </w:r>
      <w:r w:rsidRPr="00401C2B">
        <w:t>оплата труда в особых условиях должна производиться в повышенном размере. Статьей 147 ТК РФ конкретизированы данные положения и установлено</w:t>
      </w:r>
      <w:r>
        <w:t xml:space="preserve">, </w:t>
      </w:r>
      <w:r w:rsidRPr="00401C2B">
        <w:t>что оплата труда работников</w:t>
      </w:r>
      <w:r>
        <w:t xml:space="preserve">, </w:t>
      </w:r>
      <w:r w:rsidRPr="00401C2B">
        <w:t>занятых на тяжелых работах</w:t>
      </w:r>
      <w:r>
        <w:t xml:space="preserve">, </w:t>
      </w:r>
      <w:r w:rsidRPr="00401C2B">
        <w:t>работах с вредными и (или) опасными и иными особыми условиями труда</w:t>
      </w:r>
      <w:r>
        <w:t xml:space="preserve">, </w:t>
      </w:r>
      <w:r w:rsidRPr="00401C2B">
        <w:t>устанавливается в повышенном размере по сравнению с тарифными ставками</w:t>
      </w:r>
      <w:r>
        <w:t xml:space="preserve">, </w:t>
      </w:r>
      <w:r w:rsidRPr="00401C2B">
        <w:t>окладами (должностными окладами)</w:t>
      </w:r>
      <w:r>
        <w:t xml:space="preserve">, </w:t>
      </w:r>
      <w:r w:rsidRPr="00401C2B">
        <w:t>установленными для различных видов работ с нормальными условиями труда</w:t>
      </w:r>
      <w:r>
        <w:t xml:space="preserve">, </w:t>
      </w:r>
      <w:r w:rsidRPr="00401C2B">
        <w:t>но не ниже размеров</w:t>
      </w:r>
      <w:r>
        <w:t xml:space="preserve">, </w:t>
      </w:r>
      <w:r w:rsidRPr="00401C2B">
        <w:t>установленных трудовым законодательством и иными нормативными правовыми актами</w:t>
      </w:r>
      <w:r>
        <w:t xml:space="preserve">, </w:t>
      </w:r>
      <w:r w:rsidRPr="00401C2B">
        <w:t>содержащими нормы трудового права.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Постановлением Правительства РФ № 870 определены минимальные размеры такого повышения – не менее 4% тарифной ставки (оклада)</w:t>
      </w:r>
      <w:r>
        <w:t xml:space="preserve">, </w:t>
      </w:r>
      <w:r w:rsidRPr="00401C2B">
        <w:t>предусмотренной для различных видов работ с нормальными условиями труда.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Конкретные размеры повышения оплаты труда утверждает работодатель с учетом мнения представительного органа работников в порядке</w:t>
      </w:r>
      <w:r>
        <w:t xml:space="preserve">, </w:t>
      </w:r>
      <w:r w:rsidRPr="00401C2B">
        <w:t>установленном ст. 372 ТК РФ либо коллективным или трудовым договором.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Для установления размеров повышения оплаты труда Минздравсоцразвития в Письме от 09.04.2009 № 22-2-15/4 рекомендовало работодателям до принятия данным ведомством нормативного акта руководствоваться Постановлением ЦК КПСС</w:t>
      </w:r>
      <w:r>
        <w:t xml:space="preserve">, </w:t>
      </w:r>
      <w:r w:rsidRPr="00401C2B">
        <w:t>Совета Министров СССР и ВЦСПС от 17.09.1986 № 1115 и принятым в соответствии с ним Постановлением Госкомтруда СССР и Секретариата ВЦСПС от 03.10.1986 № 387/22-78</w:t>
      </w:r>
      <w:r>
        <w:t xml:space="preserve">, </w:t>
      </w:r>
      <w:r w:rsidRPr="00401C2B">
        <w:t>которыми установлены как минимальные</w:t>
      </w:r>
      <w:r>
        <w:t xml:space="preserve">, </w:t>
      </w:r>
      <w:r w:rsidRPr="00401C2B">
        <w:t>так и максимальные пределы увеличения оплаты труда.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Иные гарантии и льготы</w:t>
      </w:r>
      <w:r>
        <w:t xml:space="preserve">, </w:t>
      </w:r>
      <w:r w:rsidRPr="00401C2B">
        <w:t>положенные сотрудникам</w:t>
      </w:r>
      <w:r>
        <w:t xml:space="preserve">, </w:t>
      </w:r>
      <w:r w:rsidRPr="00401C2B">
        <w:t>работающим во вредных условиях труда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1. Медицинские осмотры (освидетельствования). Работники</w:t>
      </w:r>
      <w:r>
        <w:t xml:space="preserve">, </w:t>
      </w:r>
      <w:r w:rsidRPr="00401C2B">
        <w:t>занятые на тяжелых работах и на работах с вредными и (или) опасными условиями труда (в том числе на подземных работах)</w:t>
      </w:r>
      <w:r>
        <w:t xml:space="preserve">, </w:t>
      </w:r>
      <w:r w:rsidRPr="00401C2B">
        <w:t>проходят обязательные предварительные (при поступлении на работу) и периодические (для лиц в возрасте до 21 года – ежегодные) медицинские осмотры и обследования (ст. 213 ТК РФ). При этом в соответствии с медицинскими рекомендациями указанные работники проходят внеочередные медицинские осмотры (обследования) для определения их пригодности к выполнению поручаемой работы и предупреждения профессиональных заболеваний.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В связи с принятием Федерального закона от 30.11.2011 № 353-ФЗ «О внесении изменений в Трудовой кодекс Российской Федерации» с апреля 2012 года работодатель обязан проводить для работников</w:t>
      </w:r>
      <w:r>
        <w:t xml:space="preserve">, </w:t>
      </w:r>
      <w:r w:rsidRPr="00401C2B">
        <w:t>трудящихся под землей</w:t>
      </w:r>
      <w:r>
        <w:t xml:space="preserve">, </w:t>
      </w:r>
      <w:r w:rsidRPr="00401C2B">
        <w:t>не только предварительные или периодические медицинские осмотры (обследования)</w:t>
      </w:r>
      <w:r>
        <w:t xml:space="preserve">, </w:t>
      </w:r>
      <w:r w:rsidRPr="00401C2B">
        <w:t>но и ежедневные – в начале рабочего дня (смены)</w:t>
      </w:r>
      <w:r>
        <w:t xml:space="preserve">, </w:t>
      </w:r>
      <w:r w:rsidRPr="00401C2B">
        <w:t>а также в течение или в конце рабочего дня (смены).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Вредные и опасные производственные факторы и работы</w:t>
      </w:r>
      <w:r>
        <w:t xml:space="preserve">, </w:t>
      </w:r>
      <w:r w:rsidRPr="00401C2B">
        <w:t>при выполнении которых проводятся обязательные предварительные и периодические медицинские осмотры (обследования)</w:t>
      </w:r>
      <w:r>
        <w:t xml:space="preserve">, </w:t>
      </w:r>
      <w:r w:rsidRPr="00401C2B">
        <w:t>а также порядок их проведения определены Приказом Минздравсоцразвития РФ от 11.04.2011 № 302н.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Отметим</w:t>
      </w:r>
      <w:r>
        <w:t xml:space="preserve">, </w:t>
      </w:r>
      <w:r w:rsidRPr="00401C2B">
        <w:t>что в отношении работников некоторых категорий</w:t>
      </w:r>
      <w:r>
        <w:t xml:space="preserve">, </w:t>
      </w:r>
      <w:r w:rsidRPr="00401C2B">
        <w:t>осуществляющих отдельные виды деятельности</w:t>
      </w:r>
      <w:r>
        <w:t xml:space="preserve">, </w:t>
      </w:r>
      <w:r w:rsidRPr="00401C2B">
        <w:t>в том числе деятельность</w:t>
      </w:r>
      <w:r>
        <w:t xml:space="preserve">, </w:t>
      </w:r>
      <w:r w:rsidRPr="00401C2B">
        <w:t>связанную с источниками повышенной опасности (с влиянием вредных веществ и неблагоприятных производственных факторов)</w:t>
      </w:r>
      <w:r>
        <w:t xml:space="preserve">, </w:t>
      </w:r>
      <w:r w:rsidRPr="00401C2B">
        <w:t>а также работающих в условиях повышенной опасности</w:t>
      </w:r>
      <w:r>
        <w:t xml:space="preserve">, </w:t>
      </w:r>
      <w:r w:rsidRPr="00401C2B">
        <w:t>возможно психиатрическое освидетельствование</w:t>
      </w:r>
      <w:r>
        <w:t xml:space="preserve">, </w:t>
      </w:r>
      <w:r w:rsidRPr="00401C2B">
        <w:t>правила проведения которого утверждены Постановлением Правительства РФ от 23.09.2002 № 695.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2. Ограничение труда во вредных условиях. Статьей 253 ТК РФ установлено ограничение в применении труда женщин на тяжелых работах и работах с вредными и (или) опасными условиями</w:t>
      </w:r>
      <w:r>
        <w:t xml:space="preserve">, </w:t>
      </w:r>
      <w:r w:rsidRPr="00401C2B">
        <w:t>а также на подземных работах</w:t>
      </w:r>
      <w:r>
        <w:t xml:space="preserve">, </w:t>
      </w:r>
      <w:r w:rsidRPr="00401C2B">
        <w:t>за исключением нефизических работ или работ по санитарному и бытовому обслуживанию.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Женщины допускаются к выполнению подземных работ в следующих случаях: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при прохождении курса обучения со стажировкой в подземных частях организации;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для выполнения работ нефизического характера при периодической необходимости спуска в подземные части организации.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Если работодатель решил применить женский труд в указанных случаях</w:t>
      </w:r>
      <w:r>
        <w:t xml:space="preserve">, </w:t>
      </w:r>
      <w:r w:rsidRPr="00401C2B">
        <w:t>ему необходимо создать безопасные условия труда</w:t>
      </w:r>
      <w:r>
        <w:t xml:space="preserve">, </w:t>
      </w:r>
      <w:r w:rsidRPr="00401C2B">
        <w:t>подтвержденные аттестацией рабочих мест</w:t>
      </w:r>
      <w:r>
        <w:t xml:space="preserve">, </w:t>
      </w:r>
      <w:r w:rsidRPr="00401C2B">
        <w:t>и получить положительное заключение территориальных органов Роспотребнадзора.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 работам</w:t>
      </w:r>
      <w:r>
        <w:t xml:space="preserve">, </w:t>
      </w:r>
      <w:r w:rsidRPr="00401C2B">
        <w:t>выполняемым вахтовым методом</w:t>
      </w:r>
      <w:r>
        <w:t xml:space="preserve">, </w:t>
      </w:r>
      <w:r w:rsidRPr="00401C2B">
        <w:t>не могут привлекаться беременные женщины и женщины</w:t>
      </w:r>
      <w:r>
        <w:t xml:space="preserve">, </w:t>
      </w:r>
      <w:r w:rsidRPr="00401C2B">
        <w:t>имеющие детей в возрасте до трех лет</w:t>
      </w:r>
      <w:r>
        <w:t xml:space="preserve">, </w:t>
      </w:r>
      <w:r w:rsidRPr="00401C2B">
        <w:t>а также лица</w:t>
      </w:r>
      <w:r>
        <w:t xml:space="preserve">, </w:t>
      </w:r>
      <w:r w:rsidRPr="00401C2B">
        <w:t>имеющие противопоказания к выполнению работ вахтовым методом в соответствии с медицинским заключением (ст. 298 ТК РФ).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Перечень производств</w:t>
      </w:r>
      <w:r>
        <w:t xml:space="preserve">, </w:t>
      </w:r>
      <w:r w:rsidRPr="00401C2B">
        <w:t>работ и должностей с вредными и (или) опасными условиями труда</w:t>
      </w:r>
      <w:r>
        <w:t xml:space="preserve">, </w:t>
      </w:r>
      <w:r w:rsidRPr="00401C2B">
        <w:t>при выполнении которых запрещается труд женщин</w:t>
      </w:r>
      <w:r>
        <w:t xml:space="preserve">, </w:t>
      </w:r>
      <w:r w:rsidRPr="00401C2B">
        <w:t>утвержден Постановлением Правительства РФ от 25.02.2000 № 162.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Предельно допустимые нормы нагрузок для женщин при подъеме и перемещении тяжестей вручную утверждены Постановлением Правительства РФ от 06.02.1993 № 105.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Кроме того</w:t>
      </w:r>
      <w:r>
        <w:t xml:space="preserve">, </w:t>
      </w:r>
      <w:r w:rsidRPr="00401C2B">
        <w:t>трудовым законодательством запрещен труд несовершеннолетних (ст. 265 ТК РФ):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на работах с вредными и (или) опасными условиями труда;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 xml:space="preserve">на подземных работах;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на работах</w:t>
      </w:r>
      <w:r>
        <w:t xml:space="preserve">, </w:t>
      </w:r>
      <w:r w:rsidRPr="00401C2B">
        <w:t>выполнение которых может причинить вред их здоровью и нравственному развитию (игорный бизнес</w:t>
      </w:r>
      <w:r>
        <w:t xml:space="preserve">, </w:t>
      </w:r>
      <w:r w:rsidRPr="00401C2B">
        <w:t>работа в ночных кабаре и клубах</w:t>
      </w:r>
      <w:r>
        <w:t xml:space="preserve">, </w:t>
      </w:r>
      <w:r w:rsidRPr="00401C2B">
        <w:t>производство</w:t>
      </w:r>
      <w:r>
        <w:t xml:space="preserve">, </w:t>
      </w:r>
      <w:r w:rsidRPr="00401C2B">
        <w:t>перевозка и торговля спиртными напитками</w:t>
      </w:r>
      <w:r>
        <w:t xml:space="preserve">, </w:t>
      </w:r>
      <w:r w:rsidRPr="00401C2B">
        <w:t>табачными изделиями</w:t>
      </w:r>
      <w:r>
        <w:t xml:space="preserve">, </w:t>
      </w:r>
      <w:r w:rsidRPr="00401C2B">
        <w:t>наркотическими и иными токсическими препаратами).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Запрещаются переноска и передвижение работниками в возрасте до восемнадцати лет тяжестей</w:t>
      </w:r>
      <w:r>
        <w:t xml:space="preserve">, </w:t>
      </w:r>
      <w:r w:rsidRPr="00401C2B">
        <w:t>превышающих установленные для них предельные нормы. Перечень работ</w:t>
      </w:r>
      <w:r>
        <w:t xml:space="preserve">, </w:t>
      </w:r>
      <w:r w:rsidRPr="00401C2B">
        <w:t>на которых запрещено применение труда работников в возрасте до восемнадцати лет</w:t>
      </w:r>
      <w:r>
        <w:t xml:space="preserve">, </w:t>
      </w:r>
      <w:r w:rsidRPr="00401C2B">
        <w:t>утвержден Постановлением Правительства РФ от 25.02.2000 № 163. Нормы предельно допустимых нагрузок для лиц моложе восемнадцати лет при подъеме и перемещении тяжестей вручную утверждены Постановлением Минтруда РФ от 07.04.1999 № 7.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3. Обеспечение работников СИЗ. На основании ст. 212 ТК РФ работодатель обязан обеспечить применение прошедших обязательную сертификацию или декларирование соответствия средств индивидуальной и коллективной защиты работников.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Работники</w:t>
      </w:r>
      <w:r>
        <w:t xml:space="preserve">, </w:t>
      </w:r>
      <w:r w:rsidRPr="00401C2B">
        <w:t>занятые на работах с вредными и (или) опасными условиями труда</w:t>
      </w:r>
      <w:r>
        <w:t xml:space="preserve">, </w:t>
      </w:r>
      <w:r w:rsidRPr="00401C2B">
        <w:t>имеют право на обеспечение средствами индивидуальной и коллективной защиты согласно требованиям охраны труда за счет средств работодателя (ст. 219 ТК РФ).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 числу СИЗ относятся костюмы изолирующие</w:t>
      </w:r>
      <w:r>
        <w:t xml:space="preserve">, </w:t>
      </w:r>
      <w:r w:rsidRPr="00401C2B">
        <w:t>средства защиты ног</w:t>
      </w:r>
      <w:r>
        <w:t xml:space="preserve">, </w:t>
      </w:r>
      <w:r w:rsidRPr="00401C2B">
        <w:t>рук</w:t>
      </w:r>
      <w:r>
        <w:t xml:space="preserve">, </w:t>
      </w:r>
      <w:r w:rsidRPr="00401C2B">
        <w:t>головы</w:t>
      </w:r>
      <w:r>
        <w:t xml:space="preserve">, </w:t>
      </w:r>
      <w:r w:rsidRPr="00401C2B">
        <w:t>лица</w:t>
      </w:r>
      <w:r>
        <w:t xml:space="preserve">, </w:t>
      </w:r>
      <w:r w:rsidRPr="00401C2B">
        <w:t>глаз</w:t>
      </w:r>
      <w:r>
        <w:t xml:space="preserve">, </w:t>
      </w:r>
      <w:r w:rsidRPr="00401C2B">
        <w:t>органов дыхания</w:t>
      </w:r>
      <w:r>
        <w:t xml:space="preserve">, </w:t>
      </w:r>
      <w:r w:rsidRPr="00401C2B">
        <w:t>слуха</w:t>
      </w:r>
      <w:r>
        <w:t xml:space="preserve">, </w:t>
      </w:r>
      <w:r w:rsidRPr="00401C2B">
        <w:t>одежда специальная</w:t>
      </w:r>
      <w:r>
        <w:t xml:space="preserve">, </w:t>
      </w:r>
      <w:r w:rsidRPr="00401C2B">
        <w:t>средства защиты от падения с высоты</w:t>
      </w:r>
      <w:r>
        <w:t xml:space="preserve">, </w:t>
      </w:r>
      <w:r w:rsidRPr="00401C2B">
        <w:t>дерматологические защитные средства и др.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Правила обеспечения работников специальной одеждой</w:t>
      </w:r>
      <w:r>
        <w:t xml:space="preserve">, </w:t>
      </w:r>
      <w:r w:rsidRPr="00401C2B">
        <w:t>специальной обувью и другими средствами индивидуальной защиты утверждены Приказом Минздравсоцразвития РФ от 01.06.2009 № 290н.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Средства индивидуальной защиты выдаются в соответствии с типовыми нормами (по отраслям или видам работ) по результатам аттестации рабочих мест по условиям труда. Если типовые нормы для какой-либо отрасли не приняты</w:t>
      </w:r>
      <w:r>
        <w:t xml:space="preserve">, </w:t>
      </w:r>
      <w:r w:rsidRPr="00401C2B">
        <w:t>то нужно воспользоваться Типовыми нормами бесплатной выдачи сертифицированных специальной одежды</w:t>
      </w:r>
      <w:r>
        <w:t xml:space="preserve">, </w:t>
      </w:r>
      <w:r w:rsidRPr="00401C2B">
        <w:t>специальной обуви и других средств индивидуальной защиты работникам сквозных профессий и должностей всех отраслей экономики</w:t>
      </w:r>
      <w:r>
        <w:t xml:space="preserve">, </w:t>
      </w:r>
      <w:r w:rsidRPr="00401C2B">
        <w:t>занятым на работах с вредными и (или) опасными условиями труда</w:t>
      </w:r>
      <w:r>
        <w:t xml:space="preserve">, </w:t>
      </w:r>
      <w:r w:rsidRPr="00401C2B">
        <w:t>а также на работах</w:t>
      </w:r>
      <w:r>
        <w:t xml:space="preserve">, </w:t>
      </w:r>
      <w:r w:rsidRPr="00401C2B">
        <w:t>выполняемых в особых температурных условиях или связанных с загрязнением</w:t>
      </w:r>
      <w:r>
        <w:t xml:space="preserve">, </w:t>
      </w:r>
      <w:r w:rsidRPr="00401C2B">
        <w:t>утвержденными Приказом Минздравсоцразвития РФ от 01.10.2008 № 541н.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Отметим</w:t>
      </w:r>
      <w:r>
        <w:t xml:space="preserve">, </w:t>
      </w:r>
      <w:r w:rsidRPr="00401C2B">
        <w:t>что работодатель с учетом своих финансовых и производственных возможностей может в локальных нормативных актах установить улучшенные по сравнению с типовыми нормы выдачи СИЗ.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4. Смывающие и обезвреживающие средства. Если работа во вредных условиях труда связана еще с сильным загрязнением или влиянием бактериологических или физических факторов</w:t>
      </w:r>
      <w:r>
        <w:t xml:space="preserve">, </w:t>
      </w:r>
      <w:r w:rsidRPr="00401C2B">
        <w:t>работодатель обязан выдавать смывающие и обезвреживающие средства. Нормы выдачи таких средств утверждены Приказом Минздравсоцразвития РФ от 17.12.2010 № 1122н. Эти средства выдаются один раз в месяц в соответствующем количестве в зависимости от вида выполняемых работ и производственных факторов.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Порядок выдачи смывающих и обезвреживающих средств установлен Стандартом безопасности труда «Обеспечение работников смывающими и (или) обезвреживающими средствами»[3].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5. Молоко и лечебно-профилактическое питание. Работникам</w:t>
      </w:r>
      <w:r>
        <w:t xml:space="preserve">, </w:t>
      </w:r>
      <w:r w:rsidRPr="00401C2B">
        <w:t>выполняющим работы во вредных условиях труда</w:t>
      </w:r>
      <w:r>
        <w:t xml:space="preserve">, </w:t>
      </w:r>
      <w:r w:rsidRPr="00401C2B">
        <w:t>в силу ст. 222 ТК РФ полагается выдавать молоко. Перечень вредных производственных факторов</w:t>
      </w:r>
      <w:r>
        <w:t xml:space="preserve">, </w:t>
      </w:r>
      <w:r w:rsidRPr="00401C2B">
        <w:t>при воздействии которых рекомендуется употребление молока или других равноценных пищевых продуктов</w:t>
      </w:r>
      <w:r>
        <w:t xml:space="preserve">, </w:t>
      </w:r>
      <w:r w:rsidRPr="00401C2B">
        <w:t>утвержден Приказом Минздравсоцразвития РФ от 16.02.2009 № 45н. Этим же документом установлены нормы и условия выдачи молока. Так</w:t>
      </w:r>
      <w:r>
        <w:t xml:space="preserve">, </w:t>
      </w:r>
      <w:r w:rsidRPr="00401C2B">
        <w:t>бесплатная выдача молока или других равноценных пищевых продуктов производится в дни фактической занятости на работах с вредными условиями труда</w:t>
      </w:r>
      <w:r>
        <w:t xml:space="preserve">, </w:t>
      </w:r>
      <w:r w:rsidRPr="00401C2B">
        <w:t>обусловленными наличием на рабочем месте вредных производственных факторов</w:t>
      </w:r>
      <w:r>
        <w:t xml:space="preserve">, </w:t>
      </w:r>
      <w:r w:rsidRPr="00401C2B">
        <w:t xml:space="preserve">предусмотренных перечнем.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Выдача молока за одну или несколько смен вперед</w:t>
      </w:r>
      <w:r>
        <w:t xml:space="preserve">, </w:t>
      </w:r>
      <w:r w:rsidRPr="00401C2B">
        <w:t>равно как за прошедшие смены</w:t>
      </w:r>
      <w:r>
        <w:t xml:space="preserve">, </w:t>
      </w:r>
      <w:r w:rsidRPr="00401C2B">
        <w:t>не допускается.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Норма бесплатной выдачи молока составляет 0</w:t>
      </w:r>
      <w:r>
        <w:t xml:space="preserve">, </w:t>
      </w:r>
      <w:smartTag w:uri="urn:schemas-microsoft-com:office:smarttags" w:element="metricconverter">
        <w:smartTagPr>
          <w:attr w:name="ProductID" w:val="5 л"/>
        </w:smartTagPr>
        <w:r w:rsidRPr="00401C2B">
          <w:t>5 л</w:t>
        </w:r>
      </w:smartTag>
      <w:r w:rsidRPr="00401C2B">
        <w:t xml:space="preserve"> за смену независимо от ее продолжительности. Отметим</w:t>
      </w:r>
      <w:r>
        <w:t xml:space="preserve">, </w:t>
      </w:r>
      <w:r w:rsidRPr="00401C2B">
        <w:t>что работодатель может заменить молоко кисломолочными продуктами (кефир</w:t>
      </w:r>
      <w:r>
        <w:t xml:space="preserve">, </w:t>
      </w:r>
      <w:r w:rsidRPr="00401C2B">
        <w:t>простокваша йогурт и др.)</w:t>
      </w:r>
      <w:r>
        <w:t xml:space="preserve">, </w:t>
      </w:r>
      <w:r w:rsidRPr="00401C2B">
        <w:t>творогом</w:t>
      </w:r>
      <w:r>
        <w:t xml:space="preserve">, </w:t>
      </w:r>
      <w:r w:rsidRPr="00401C2B">
        <w:t>сыром.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Работодатель может заменить выдачу молока и других равноценных продуктов компенсационной выплатой</w:t>
      </w:r>
      <w:r>
        <w:t xml:space="preserve">, </w:t>
      </w:r>
      <w:r w:rsidRPr="00401C2B">
        <w:t>однако только в том случае</w:t>
      </w:r>
      <w:r>
        <w:t xml:space="preserve">, </w:t>
      </w:r>
      <w:r w:rsidRPr="00401C2B">
        <w:t>если работник изъявит такое желание. Правила выплаты такой компенсации определены Порядком осуществления компенсационной выплаты в размере</w:t>
      </w:r>
      <w:r>
        <w:t xml:space="preserve">, </w:t>
      </w:r>
      <w:r w:rsidRPr="00401C2B">
        <w:t>эквивалентном стоимости молока или других равноценных пищевых продуктов</w:t>
      </w:r>
      <w:r>
        <w:t xml:space="preserve">, </w:t>
      </w:r>
      <w:r w:rsidRPr="00401C2B">
        <w:t xml:space="preserve">утвержденным Приказом Минздравсоцразвития № 45н. 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Конкретный размер компенсационной выплаты и порядок ее индексации устанавливаются в коллективном или трудовом договоре.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На работах с особо вредными условиями труда необходимо бесплатно предоставлять лечебно-профилактическое питание. Перечень производств</w:t>
      </w:r>
      <w:r>
        <w:t xml:space="preserve">, </w:t>
      </w:r>
      <w:r w:rsidRPr="00401C2B">
        <w:t>профессий и должностей</w:t>
      </w:r>
      <w:r>
        <w:t xml:space="preserve">, </w:t>
      </w:r>
      <w:r w:rsidRPr="00401C2B">
        <w:t>работа в которых дает право на бесплатное получение лечебно-профилактического питания</w:t>
      </w:r>
      <w:r>
        <w:t xml:space="preserve">, </w:t>
      </w:r>
      <w:r w:rsidRPr="00401C2B">
        <w:t>утвержден Приказом Минздравсоцразвития РФ от 16.02.2009 № 46н. Правила выдачи такого питания и нормы утверждены этим же приказом.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Выдача работникам лечебно-профилактического питания осуществляется в дни фактического выполнения ими работ</w:t>
      </w:r>
      <w:r>
        <w:t xml:space="preserve">, </w:t>
      </w:r>
      <w:r w:rsidRPr="00401C2B">
        <w:t>предусмотренных перечнем. При этом они должны быть заняты на такой работе не менее половины рабочего дня. Питание предоставляется перед началом работы в виде горячих завтраков или специализированных вахтовых рационов (для труднодоступных регионов при отсутствии столовых). Возможно получение такого питания в обеденный перерыв по согласованию с медико-санитарной службой работодателя</w:t>
      </w:r>
      <w:r>
        <w:t xml:space="preserve">, </w:t>
      </w:r>
      <w:r w:rsidRPr="00401C2B">
        <w:t>а при ее отсутствии – с территориальными органами Роспотребнадзора.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Замена лечебно-профилактического питания денежной компенсацией не допускается.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6. Льготная пенсия. Федеральным законом от 17.12.2001 № 173-ФЗ «О трудовых пенсиях в Российской Федерации» установлено</w:t>
      </w:r>
      <w:r>
        <w:t xml:space="preserve">, </w:t>
      </w:r>
      <w:r w:rsidRPr="00401C2B">
        <w:t>что право на трудовую пенсию по старости имеют мужчины по достижении ими возраста 60 лет и женщины при достижении возраста 55 лет. Обязательным условием назначения пенсии в указанном возрасте является наличие не менее пяти лет страхового стажа. Однако ст. 27 данного закона установлены случаи</w:t>
      </w:r>
      <w:r>
        <w:t xml:space="preserve">, </w:t>
      </w:r>
      <w:r w:rsidRPr="00401C2B">
        <w:t>когда трудовая пенсия может назначаться ранее названного возраста</w:t>
      </w:r>
      <w:r>
        <w:t xml:space="preserve">, </w:t>
      </w:r>
      <w:r w:rsidRPr="00401C2B">
        <w:t>в частности: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1) мужчинам в 50 лет и женщинам в 45 лет</w:t>
      </w:r>
      <w:r>
        <w:t xml:space="preserve">, </w:t>
      </w:r>
      <w:r w:rsidRPr="00401C2B">
        <w:t>если они проработали соответственно не менее 10 лет и 7 лет 6 месяцев на подземных работах</w:t>
      </w:r>
      <w:r>
        <w:t xml:space="preserve">, </w:t>
      </w:r>
      <w:r w:rsidRPr="00401C2B">
        <w:t>на работах с вредными условиями труда и в горячих цехах и имеют страховой стаж соответственно не менее 20 и 15 лет;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2) мужчинам в 55 лет и женщинам в 50 лет</w:t>
      </w:r>
      <w:r>
        <w:t xml:space="preserve">, </w:t>
      </w:r>
      <w:r w:rsidRPr="00401C2B">
        <w:t>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Если указанные лица проработали во вредных и тяжелых условиях труда не менее половины требуемого срока и имеют требуемую продолжительность страхового стажа</w:t>
      </w:r>
      <w:r>
        <w:t xml:space="preserve">, </w:t>
      </w:r>
      <w:r w:rsidRPr="00401C2B">
        <w:t>трудовая пенсия им назначается с уменьшением базового возраста в первом случае на один год за каждый полный год такой работы</w:t>
      </w:r>
      <w:r>
        <w:t xml:space="preserve">, </w:t>
      </w:r>
      <w:r w:rsidRPr="00401C2B">
        <w:t>во втором случае – на один год за каждые 2 года и 6 месяцев такой работы мужчинам и за каждые 2 года такой работы женщинам.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Кроме этого</w:t>
      </w:r>
      <w:r>
        <w:t xml:space="preserve">, </w:t>
      </w:r>
      <w:r w:rsidRPr="00401C2B">
        <w:t>досрочная пенсия полагается лицам</w:t>
      </w:r>
      <w:r>
        <w:t xml:space="preserve">, </w:t>
      </w:r>
      <w:r w:rsidRPr="00401C2B">
        <w:t>занятым полный рабочий день на подземных и открытых горных работах по добыче угля</w:t>
      </w:r>
      <w:r>
        <w:t xml:space="preserve">, </w:t>
      </w:r>
      <w:r w:rsidRPr="00401C2B">
        <w:t>сланца</w:t>
      </w:r>
      <w:r>
        <w:t xml:space="preserve">, </w:t>
      </w:r>
      <w:r w:rsidRPr="00401C2B">
        <w:t>руды и других полезных ископаемых и на строительстве шахт и рудников</w:t>
      </w:r>
      <w:r>
        <w:t xml:space="preserve">, </w:t>
      </w:r>
      <w:r w:rsidRPr="00401C2B">
        <w:t>независимо от возраста</w:t>
      </w:r>
      <w:r>
        <w:t xml:space="preserve">, </w:t>
      </w:r>
      <w:r w:rsidRPr="00401C2B">
        <w:t>если они работали на указанных работах не менее 25 лет</w:t>
      </w:r>
      <w:r>
        <w:t xml:space="preserve">, </w:t>
      </w:r>
      <w:r w:rsidRPr="00401C2B">
        <w:t>а работникам ведущих профессий – горнорабочим очистного забоя</w:t>
      </w:r>
      <w:r>
        <w:t xml:space="preserve">, </w:t>
      </w:r>
      <w:r w:rsidRPr="00401C2B">
        <w:t>проходчикам</w:t>
      </w:r>
      <w:r>
        <w:t xml:space="preserve">, </w:t>
      </w:r>
      <w:r w:rsidRPr="00401C2B">
        <w:t>забойщикам на отбойных молотках</w:t>
      </w:r>
      <w:r>
        <w:t xml:space="preserve">, </w:t>
      </w:r>
      <w:r w:rsidRPr="00401C2B">
        <w:t>машинистам горных выемочных машин</w:t>
      </w:r>
      <w:r>
        <w:t xml:space="preserve">, </w:t>
      </w:r>
      <w:r w:rsidRPr="00401C2B">
        <w:t>если они проработали на таких работах не менее 20 лет.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Так называемые вредные списки работ</w:t>
      </w:r>
      <w:r>
        <w:t xml:space="preserve">, </w:t>
      </w:r>
      <w:r w:rsidRPr="00401C2B">
        <w:t>производств</w:t>
      </w:r>
      <w:r>
        <w:t xml:space="preserve">, </w:t>
      </w:r>
      <w:r w:rsidRPr="00401C2B">
        <w:t>профессий</w:t>
      </w:r>
      <w:r>
        <w:t xml:space="preserve">, </w:t>
      </w:r>
      <w:r w:rsidRPr="00401C2B">
        <w:t>должностей</w:t>
      </w:r>
      <w:r>
        <w:t xml:space="preserve">, </w:t>
      </w:r>
      <w:r w:rsidRPr="00401C2B">
        <w:t>специальностей и учреждений (организаций)</w:t>
      </w:r>
      <w:r>
        <w:t xml:space="preserve">, </w:t>
      </w:r>
      <w:r w:rsidRPr="00401C2B">
        <w:t>с учетом которых назначается досрочная трудовая пенсия</w:t>
      </w:r>
      <w:r>
        <w:t xml:space="preserve">, </w:t>
      </w:r>
      <w:r w:rsidRPr="00401C2B">
        <w:t>утверждены Постановлением Кабинета Министров СССР от 26.01.1991 № 10: список № 1 – перечень работ</w:t>
      </w:r>
      <w:r>
        <w:t xml:space="preserve">, </w:t>
      </w:r>
      <w:r w:rsidRPr="00401C2B">
        <w:t>профессий</w:t>
      </w:r>
      <w:r>
        <w:t xml:space="preserve">, </w:t>
      </w:r>
      <w:r w:rsidRPr="00401C2B">
        <w:t>должностей и показателей на подземных работах</w:t>
      </w:r>
      <w:r>
        <w:t xml:space="preserve">, </w:t>
      </w:r>
      <w:r w:rsidRPr="00401C2B">
        <w:t>на работах с особо вредными и особо тяжелыми условиями труда</w:t>
      </w:r>
      <w:r>
        <w:t xml:space="preserve">, </w:t>
      </w:r>
      <w:r w:rsidRPr="00401C2B">
        <w:t>список № 2 – перечень производств</w:t>
      </w:r>
      <w:r>
        <w:t xml:space="preserve">, </w:t>
      </w:r>
      <w:r w:rsidRPr="00401C2B">
        <w:t>работ</w:t>
      </w:r>
      <w:r>
        <w:t xml:space="preserve">, </w:t>
      </w:r>
      <w:r w:rsidRPr="00401C2B">
        <w:t>профессий</w:t>
      </w:r>
      <w:r>
        <w:t xml:space="preserve">, </w:t>
      </w:r>
      <w:r w:rsidRPr="00401C2B">
        <w:t xml:space="preserve">должностей и показателей с вредными и тяжелыми условиями труда. </w:t>
      </w:r>
    </w:p>
    <w:p w:rsidR="004F36F4" w:rsidRPr="00E2431D" w:rsidRDefault="004F36F4" w:rsidP="004F36F4">
      <w:pPr>
        <w:spacing w:before="120"/>
        <w:jc w:val="center"/>
        <w:rPr>
          <w:b/>
          <w:sz w:val="28"/>
        </w:rPr>
      </w:pPr>
      <w:r w:rsidRPr="00E2431D">
        <w:rPr>
          <w:b/>
          <w:sz w:val="28"/>
        </w:rPr>
        <w:t>Список литературы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[1] Далее – Постановление Правительства РФ № 870.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[2] Порядок проведения аттестации утвержден Приказом Минздравсоцразвития РФ от 26.04.2011 № 342н.</w:t>
      </w:r>
    </w:p>
    <w:p w:rsidR="004F36F4" w:rsidRPr="00401C2B" w:rsidRDefault="004F36F4" w:rsidP="004F36F4">
      <w:pPr>
        <w:spacing w:before="120"/>
        <w:ind w:firstLine="567"/>
        <w:jc w:val="both"/>
      </w:pPr>
      <w:r w:rsidRPr="00401C2B">
        <w:t>[3] Утвержден Приказом № 1122н.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6F4"/>
    <w:rsid w:val="000A682B"/>
    <w:rsid w:val="001A35F6"/>
    <w:rsid w:val="00401C2B"/>
    <w:rsid w:val="004F36F4"/>
    <w:rsid w:val="00752684"/>
    <w:rsid w:val="007D5675"/>
    <w:rsid w:val="00811DD4"/>
    <w:rsid w:val="00E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DD85B-691E-4AAF-ABC0-2DC4B4A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F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36F4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2930</Words>
  <Characters>16706</Characters>
  <Application>Microsoft Office Word</Application>
  <DocSecurity>0</DocSecurity>
  <Lines>139</Lines>
  <Paragraphs>39</Paragraphs>
  <ScaleCrop>false</ScaleCrop>
  <Company>Home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Вредные условия труда: гарантии и льготы, предоставляемые работникам</dc:title>
  <dc:subject/>
  <dc:creator>User</dc:creator>
  <cp:keywords/>
  <dc:description/>
  <cp:lastModifiedBy>Irina</cp:lastModifiedBy>
  <cp:revision>2</cp:revision>
  <dcterms:created xsi:type="dcterms:W3CDTF">2014-09-18T01:16:00Z</dcterms:created>
  <dcterms:modified xsi:type="dcterms:W3CDTF">2014-09-18T01:16:00Z</dcterms:modified>
</cp:coreProperties>
</file>