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7F11" w:rsidRDefault="00897F11" w:rsidP="00D51D25">
      <w:pPr>
        <w:spacing w:line="360" w:lineRule="auto"/>
        <w:jc w:val="center"/>
        <w:rPr>
          <w:sz w:val="28"/>
          <w:szCs w:val="28"/>
        </w:rPr>
      </w:pPr>
    </w:p>
    <w:p w:rsidR="00093784" w:rsidRPr="00D51D25" w:rsidRDefault="00D51D25" w:rsidP="00D51D25">
      <w:pPr>
        <w:spacing w:line="360" w:lineRule="auto"/>
        <w:jc w:val="center"/>
        <w:rPr>
          <w:sz w:val="28"/>
          <w:szCs w:val="28"/>
        </w:rPr>
      </w:pPr>
      <w:r w:rsidRPr="00D51D25">
        <w:rPr>
          <w:sz w:val="28"/>
          <w:szCs w:val="28"/>
        </w:rPr>
        <w:t>ФЕДЕРАЛЬНОЕ</w:t>
      </w:r>
      <w:r w:rsidR="00BF1CC0">
        <w:rPr>
          <w:sz w:val="28"/>
          <w:szCs w:val="28"/>
        </w:rPr>
        <w:t xml:space="preserve"> АГЕНСТВО ПО ОБРАЗОВАНИЮ</w:t>
      </w:r>
    </w:p>
    <w:p w:rsidR="00093784" w:rsidRPr="00D51D25" w:rsidRDefault="00093784" w:rsidP="00D51D25">
      <w:pPr>
        <w:spacing w:line="360" w:lineRule="auto"/>
        <w:jc w:val="center"/>
        <w:rPr>
          <w:sz w:val="28"/>
          <w:szCs w:val="28"/>
        </w:rPr>
      </w:pPr>
      <w:r w:rsidRPr="00D51D25">
        <w:rPr>
          <w:sz w:val="28"/>
          <w:szCs w:val="28"/>
        </w:rPr>
        <w:t>Государственное образовательное учреждение</w:t>
      </w:r>
    </w:p>
    <w:p w:rsidR="00093784" w:rsidRPr="00D51D25" w:rsidRDefault="00093784" w:rsidP="00D51D25">
      <w:pPr>
        <w:spacing w:line="360" w:lineRule="auto"/>
        <w:jc w:val="center"/>
        <w:rPr>
          <w:sz w:val="28"/>
          <w:szCs w:val="28"/>
        </w:rPr>
      </w:pPr>
      <w:r w:rsidRPr="00D51D25">
        <w:rPr>
          <w:sz w:val="28"/>
          <w:szCs w:val="28"/>
        </w:rPr>
        <w:t>Высшего профессионального образования</w:t>
      </w:r>
    </w:p>
    <w:p w:rsidR="00093784" w:rsidRPr="00D51D25" w:rsidRDefault="00D51D25" w:rsidP="00D51D25">
      <w:pPr>
        <w:spacing w:line="360" w:lineRule="auto"/>
        <w:jc w:val="center"/>
        <w:rPr>
          <w:b/>
          <w:sz w:val="28"/>
          <w:szCs w:val="28"/>
        </w:rPr>
      </w:pPr>
      <w:r w:rsidRPr="00D51D25">
        <w:rPr>
          <w:b/>
          <w:sz w:val="28"/>
          <w:szCs w:val="28"/>
        </w:rPr>
        <w:t>ТЮМЕНСКИЙ ГОСУДАРСТВЕННЫЙ НЕФТЕГАЗОВЫЙ УНИВЕРСИТЕТ</w:t>
      </w:r>
    </w:p>
    <w:p w:rsidR="00093784" w:rsidRPr="000E5A61" w:rsidRDefault="000E5A61" w:rsidP="00D51D25">
      <w:pPr>
        <w:spacing w:line="360" w:lineRule="auto"/>
        <w:jc w:val="center"/>
        <w:rPr>
          <w:b/>
          <w:sz w:val="28"/>
          <w:szCs w:val="28"/>
        </w:rPr>
      </w:pPr>
      <w:r w:rsidRPr="000E5A61">
        <w:rPr>
          <w:b/>
          <w:sz w:val="28"/>
          <w:szCs w:val="28"/>
        </w:rPr>
        <w:t>ФИЛИАЛ</w:t>
      </w:r>
    </w:p>
    <w:p w:rsidR="00093784" w:rsidRPr="00D51D25" w:rsidRDefault="00093784" w:rsidP="00D51D25">
      <w:pPr>
        <w:spacing w:line="360" w:lineRule="auto"/>
        <w:jc w:val="center"/>
        <w:rPr>
          <w:sz w:val="28"/>
          <w:szCs w:val="28"/>
        </w:rPr>
      </w:pPr>
    </w:p>
    <w:p w:rsidR="00093784" w:rsidRPr="00D51D25" w:rsidRDefault="00093784" w:rsidP="00D51D25">
      <w:pPr>
        <w:spacing w:line="360" w:lineRule="auto"/>
        <w:jc w:val="center"/>
        <w:rPr>
          <w:sz w:val="28"/>
          <w:szCs w:val="28"/>
        </w:rPr>
      </w:pPr>
    </w:p>
    <w:p w:rsidR="00093784" w:rsidRPr="00D51D25" w:rsidRDefault="00093784" w:rsidP="00D51D25">
      <w:pPr>
        <w:spacing w:line="360" w:lineRule="auto"/>
        <w:jc w:val="center"/>
        <w:rPr>
          <w:sz w:val="28"/>
          <w:szCs w:val="28"/>
        </w:rPr>
      </w:pPr>
    </w:p>
    <w:p w:rsidR="00093784" w:rsidRPr="00D51D25" w:rsidRDefault="00093784" w:rsidP="00D51D25">
      <w:pPr>
        <w:spacing w:line="360" w:lineRule="auto"/>
        <w:jc w:val="center"/>
        <w:rPr>
          <w:sz w:val="28"/>
          <w:szCs w:val="28"/>
        </w:rPr>
      </w:pPr>
    </w:p>
    <w:p w:rsidR="00093784" w:rsidRPr="00D51D25" w:rsidRDefault="00093784" w:rsidP="00D51D25">
      <w:pPr>
        <w:spacing w:line="360" w:lineRule="auto"/>
        <w:rPr>
          <w:sz w:val="28"/>
          <w:szCs w:val="28"/>
        </w:rPr>
      </w:pPr>
    </w:p>
    <w:p w:rsidR="00093784" w:rsidRPr="00D51D25" w:rsidRDefault="00BE098D" w:rsidP="00D51D25">
      <w:pPr>
        <w:spacing w:line="360" w:lineRule="auto"/>
        <w:jc w:val="center"/>
        <w:rPr>
          <w:sz w:val="28"/>
          <w:szCs w:val="28"/>
        </w:rPr>
      </w:pPr>
      <w:r>
        <w:rPr>
          <w:sz w:val="28"/>
          <w:szCs w:val="28"/>
        </w:rPr>
        <w:t>КУРСОВАЯ РАБОТА</w:t>
      </w:r>
    </w:p>
    <w:p w:rsidR="00093784" w:rsidRPr="000E5A61" w:rsidRDefault="006F6110" w:rsidP="00D51D25">
      <w:pPr>
        <w:spacing w:line="360" w:lineRule="auto"/>
        <w:jc w:val="center"/>
        <w:rPr>
          <w:sz w:val="28"/>
          <w:szCs w:val="28"/>
        </w:rPr>
      </w:pPr>
      <w:r>
        <w:rPr>
          <w:sz w:val="28"/>
          <w:szCs w:val="28"/>
        </w:rPr>
        <w:t>Бизнес-план</w:t>
      </w:r>
    </w:p>
    <w:p w:rsidR="00093784" w:rsidRPr="00D51D25" w:rsidRDefault="00093784" w:rsidP="00D51D25">
      <w:pPr>
        <w:spacing w:line="360" w:lineRule="auto"/>
        <w:jc w:val="center"/>
        <w:rPr>
          <w:sz w:val="28"/>
          <w:szCs w:val="28"/>
        </w:rPr>
      </w:pPr>
    </w:p>
    <w:p w:rsidR="00093784" w:rsidRPr="00D51D25" w:rsidRDefault="00093784" w:rsidP="00D51D25">
      <w:pPr>
        <w:spacing w:line="360" w:lineRule="auto"/>
        <w:rPr>
          <w:sz w:val="28"/>
          <w:szCs w:val="28"/>
        </w:rPr>
      </w:pPr>
    </w:p>
    <w:p w:rsidR="00093784" w:rsidRDefault="00093784" w:rsidP="00D51D25">
      <w:pPr>
        <w:spacing w:line="360" w:lineRule="auto"/>
        <w:rPr>
          <w:sz w:val="28"/>
          <w:szCs w:val="28"/>
        </w:rPr>
      </w:pPr>
    </w:p>
    <w:p w:rsidR="000E5A61" w:rsidRDefault="000E5A61" w:rsidP="00D51D25">
      <w:pPr>
        <w:spacing w:line="360" w:lineRule="auto"/>
        <w:rPr>
          <w:sz w:val="28"/>
          <w:szCs w:val="28"/>
        </w:rPr>
      </w:pPr>
    </w:p>
    <w:p w:rsidR="000E5A61" w:rsidRDefault="000E5A61" w:rsidP="00D51D25">
      <w:pPr>
        <w:spacing w:line="360" w:lineRule="auto"/>
        <w:rPr>
          <w:sz w:val="28"/>
          <w:szCs w:val="28"/>
        </w:rPr>
      </w:pPr>
    </w:p>
    <w:p w:rsidR="000E5A61" w:rsidRDefault="000E5A61" w:rsidP="00D51D25">
      <w:pPr>
        <w:spacing w:line="360" w:lineRule="auto"/>
        <w:rPr>
          <w:sz w:val="28"/>
          <w:szCs w:val="28"/>
        </w:rPr>
      </w:pPr>
    </w:p>
    <w:p w:rsidR="000E5A61" w:rsidRPr="00D51D25" w:rsidRDefault="000E5A61" w:rsidP="00D51D25">
      <w:pPr>
        <w:spacing w:line="360" w:lineRule="auto"/>
        <w:rPr>
          <w:sz w:val="28"/>
          <w:szCs w:val="28"/>
        </w:rPr>
      </w:pPr>
    </w:p>
    <w:p w:rsidR="00093784" w:rsidRPr="00D51D25" w:rsidRDefault="00093784" w:rsidP="00D51D25">
      <w:pPr>
        <w:spacing w:line="360" w:lineRule="auto"/>
        <w:rPr>
          <w:sz w:val="28"/>
          <w:szCs w:val="28"/>
        </w:rPr>
      </w:pPr>
      <w:r w:rsidRPr="00D51D25">
        <w:rPr>
          <w:sz w:val="28"/>
          <w:szCs w:val="28"/>
        </w:rPr>
        <w:t>Выполнила</w:t>
      </w:r>
    </w:p>
    <w:p w:rsidR="00093784" w:rsidRPr="00D51D25" w:rsidRDefault="00093784" w:rsidP="00D51D25">
      <w:pPr>
        <w:spacing w:line="360" w:lineRule="auto"/>
        <w:rPr>
          <w:sz w:val="28"/>
          <w:szCs w:val="28"/>
        </w:rPr>
      </w:pPr>
      <w:r w:rsidRPr="00D51D25">
        <w:rPr>
          <w:sz w:val="28"/>
          <w:szCs w:val="28"/>
        </w:rPr>
        <w:t>Студентка 2 курса</w:t>
      </w:r>
    </w:p>
    <w:p w:rsidR="008C76CF" w:rsidRDefault="00093784" w:rsidP="00D51D25">
      <w:pPr>
        <w:spacing w:line="360" w:lineRule="auto"/>
        <w:rPr>
          <w:sz w:val="28"/>
          <w:szCs w:val="28"/>
        </w:rPr>
      </w:pPr>
      <w:r w:rsidRPr="00D51D25">
        <w:rPr>
          <w:sz w:val="28"/>
          <w:szCs w:val="28"/>
        </w:rPr>
        <w:t xml:space="preserve">Группы ЭБт-08-9                                    </w:t>
      </w:r>
      <w:r w:rsidR="00D51D25">
        <w:rPr>
          <w:sz w:val="28"/>
          <w:szCs w:val="28"/>
        </w:rPr>
        <w:t xml:space="preserve">                                      </w:t>
      </w:r>
    </w:p>
    <w:p w:rsidR="00D51D25" w:rsidRDefault="00BE098D" w:rsidP="00D51D25">
      <w:pPr>
        <w:spacing w:line="360" w:lineRule="auto"/>
        <w:rPr>
          <w:sz w:val="28"/>
          <w:szCs w:val="28"/>
        </w:rPr>
      </w:pPr>
      <w:r>
        <w:rPr>
          <w:sz w:val="28"/>
          <w:szCs w:val="28"/>
        </w:rPr>
        <w:t>Дневное отделение</w:t>
      </w:r>
      <w:r w:rsidR="008C76CF">
        <w:rPr>
          <w:sz w:val="28"/>
          <w:szCs w:val="28"/>
        </w:rPr>
        <w:t xml:space="preserve">                                                                       </w:t>
      </w:r>
      <w:r w:rsidR="006F6110">
        <w:rPr>
          <w:sz w:val="28"/>
          <w:szCs w:val="28"/>
        </w:rPr>
        <w:t>К.И. Гаркушина</w:t>
      </w:r>
    </w:p>
    <w:p w:rsidR="00BE098D" w:rsidRPr="00D51D25" w:rsidRDefault="00BE098D" w:rsidP="00D51D25">
      <w:pPr>
        <w:spacing w:line="360" w:lineRule="auto"/>
        <w:rPr>
          <w:sz w:val="28"/>
          <w:szCs w:val="28"/>
        </w:rPr>
      </w:pPr>
    </w:p>
    <w:p w:rsidR="00093784" w:rsidRPr="00D51D25" w:rsidRDefault="00093784" w:rsidP="00D51D25">
      <w:pPr>
        <w:spacing w:line="360" w:lineRule="auto"/>
        <w:rPr>
          <w:sz w:val="28"/>
          <w:szCs w:val="28"/>
        </w:rPr>
      </w:pPr>
      <w:r w:rsidRPr="00D51D25">
        <w:rPr>
          <w:sz w:val="28"/>
          <w:szCs w:val="28"/>
        </w:rPr>
        <w:t>Проверил</w:t>
      </w:r>
    </w:p>
    <w:p w:rsidR="00D51D25" w:rsidRDefault="00093784" w:rsidP="00D51D25">
      <w:pPr>
        <w:spacing w:line="360" w:lineRule="auto"/>
        <w:rPr>
          <w:sz w:val="28"/>
          <w:szCs w:val="28"/>
        </w:rPr>
      </w:pPr>
      <w:r w:rsidRPr="00D51D25">
        <w:rPr>
          <w:sz w:val="28"/>
          <w:szCs w:val="28"/>
        </w:rPr>
        <w:t xml:space="preserve">Преподаватель                                            </w:t>
      </w:r>
      <w:r w:rsidR="00D51D25">
        <w:rPr>
          <w:sz w:val="28"/>
          <w:szCs w:val="28"/>
        </w:rPr>
        <w:t xml:space="preserve">                                  В.С. Евдокимова</w:t>
      </w:r>
    </w:p>
    <w:p w:rsidR="00D51D25" w:rsidRDefault="00D51D25" w:rsidP="00D51D25">
      <w:pPr>
        <w:spacing w:line="360" w:lineRule="auto"/>
        <w:rPr>
          <w:sz w:val="28"/>
          <w:szCs w:val="28"/>
        </w:rPr>
      </w:pPr>
    </w:p>
    <w:p w:rsidR="00D51D25" w:rsidRDefault="00D51D25" w:rsidP="00D51D25">
      <w:pPr>
        <w:spacing w:line="360" w:lineRule="auto"/>
        <w:rPr>
          <w:sz w:val="28"/>
          <w:szCs w:val="28"/>
        </w:rPr>
      </w:pPr>
    </w:p>
    <w:p w:rsidR="00C037A7" w:rsidRDefault="00C037A7" w:rsidP="00D51D25">
      <w:pPr>
        <w:spacing w:line="360" w:lineRule="auto"/>
        <w:rPr>
          <w:sz w:val="28"/>
          <w:szCs w:val="28"/>
        </w:rPr>
      </w:pPr>
    </w:p>
    <w:p w:rsidR="000E5A61" w:rsidRDefault="00093784" w:rsidP="00C037A7">
      <w:pPr>
        <w:spacing w:line="360" w:lineRule="auto"/>
        <w:jc w:val="center"/>
        <w:rPr>
          <w:sz w:val="28"/>
          <w:szCs w:val="28"/>
        </w:rPr>
      </w:pPr>
      <w:r w:rsidRPr="00D51D25">
        <w:rPr>
          <w:sz w:val="28"/>
          <w:szCs w:val="28"/>
        </w:rPr>
        <w:lastRenderedPageBreak/>
        <w:t>Заводоуковск</w:t>
      </w:r>
      <w:r w:rsidR="00D51D25">
        <w:rPr>
          <w:sz w:val="28"/>
          <w:szCs w:val="28"/>
        </w:rPr>
        <w:t>,</w:t>
      </w:r>
      <w:r w:rsidRPr="00D51D25">
        <w:rPr>
          <w:sz w:val="28"/>
          <w:szCs w:val="28"/>
        </w:rPr>
        <w:t xml:space="preserve"> 2010 </w:t>
      </w:r>
    </w:p>
    <w:p w:rsidR="00550800" w:rsidRPr="00BE098D" w:rsidRDefault="00BE098D" w:rsidP="00BE098D">
      <w:pPr>
        <w:pStyle w:val="20"/>
        <w:spacing w:line="360" w:lineRule="auto"/>
        <w:jc w:val="center"/>
        <w:rPr>
          <w:b/>
          <w:szCs w:val="28"/>
        </w:rPr>
      </w:pPr>
      <w:r>
        <w:rPr>
          <w:b/>
          <w:szCs w:val="28"/>
        </w:rPr>
        <w:t>ВВЕДЕНИЕ</w:t>
      </w:r>
    </w:p>
    <w:p w:rsidR="00550800" w:rsidRPr="00550800" w:rsidRDefault="00550800" w:rsidP="00D51D25">
      <w:pPr>
        <w:pStyle w:val="20"/>
        <w:spacing w:line="360" w:lineRule="auto"/>
        <w:ind w:left="0" w:firstLine="708"/>
        <w:jc w:val="both"/>
        <w:rPr>
          <w:snapToGrid w:val="0"/>
          <w:szCs w:val="28"/>
        </w:rPr>
      </w:pPr>
      <w:r w:rsidRPr="00550800">
        <w:rPr>
          <w:szCs w:val="28"/>
        </w:rPr>
        <w:t>Одним из важнейших факторов повышения эффективности производства на предприятиях является обеспеченность их основными фондами в необходимом количестве и ассортименте и более полное их использование.</w:t>
      </w:r>
    </w:p>
    <w:p w:rsidR="00550800" w:rsidRPr="00550800" w:rsidRDefault="00550800" w:rsidP="00D51D25">
      <w:pPr>
        <w:pStyle w:val="ae"/>
        <w:spacing w:after="0" w:line="360" w:lineRule="auto"/>
        <w:ind w:firstLine="708"/>
        <w:jc w:val="both"/>
        <w:rPr>
          <w:snapToGrid w:val="0"/>
          <w:sz w:val="28"/>
          <w:szCs w:val="28"/>
        </w:rPr>
      </w:pPr>
      <w:r w:rsidRPr="00550800">
        <w:rPr>
          <w:snapToGrid w:val="0"/>
          <w:sz w:val="28"/>
          <w:szCs w:val="28"/>
        </w:rPr>
        <w:t xml:space="preserve">Почти все крупные предприятия сейчас находятся в состоянии кризиса в связи со сложившейся тенденцией к уменьшению объема выпускаемой продукции. Это значительно увеличивает переменные статьи затрат и ведет к повышению себестоимости продукции и, соответственно, снижению конкурентоспособности предприятия на рынке. С этим связан недостаток средств, остающихся в распоряжении предприятия. Прежде всего, это отражается на состоянии основных производственных фондов предприятий. </w:t>
      </w:r>
    </w:p>
    <w:p w:rsidR="00550800" w:rsidRPr="00550800" w:rsidRDefault="00550800" w:rsidP="00D51D25">
      <w:pPr>
        <w:spacing w:line="360" w:lineRule="auto"/>
        <w:ind w:firstLine="708"/>
        <w:jc w:val="both"/>
        <w:rPr>
          <w:sz w:val="28"/>
          <w:szCs w:val="28"/>
        </w:rPr>
      </w:pPr>
      <w:r w:rsidRPr="00550800">
        <w:rPr>
          <w:sz w:val="28"/>
          <w:szCs w:val="28"/>
        </w:rPr>
        <w:t>Основные производственные фонды участвуют в процессе производства и являются самой главной основой деятельности любого предприятия. Они представляют собой наиболее дорогостоящую часть средств производства и обслуживают большое число производственных циклов в течение длительного периода времени, поэтому их состояние и эффективное использование прямо влияет на конечные результаты хозяйственной деятельности предприятий.</w:t>
      </w:r>
      <w:r w:rsidR="008976F4">
        <w:rPr>
          <w:sz w:val="28"/>
          <w:szCs w:val="28"/>
        </w:rPr>
        <w:t xml:space="preserve"> </w:t>
      </w:r>
    </w:p>
    <w:p w:rsidR="00E5796E" w:rsidRDefault="00550800" w:rsidP="00D51D25">
      <w:pPr>
        <w:spacing w:line="360" w:lineRule="auto"/>
        <w:ind w:firstLine="708"/>
        <w:jc w:val="both"/>
        <w:rPr>
          <w:sz w:val="28"/>
          <w:szCs w:val="28"/>
        </w:rPr>
      </w:pPr>
      <w:r w:rsidRPr="00550800">
        <w:rPr>
          <w:sz w:val="28"/>
          <w:szCs w:val="28"/>
        </w:rPr>
        <w:t>Одной из главных задач каждого современного предприятия является повышение эффективности и качества общественного производства, а также значительное увеличение отдачи капитальных вложений и основных фондов, являющихся материальной базой производства и важнейшей составной частью производительных сил всей страны в целом. Следует отметить, что основные фонды, участвуя в процессе производства длительное время, постепенно изнашиваются и переносят свою стоимость частями на изготовляемую продукцию, выполняемые работы и услуги, сохра</w:t>
      </w:r>
      <w:r w:rsidR="00E5796E">
        <w:rPr>
          <w:sz w:val="28"/>
          <w:szCs w:val="28"/>
        </w:rPr>
        <w:t xml:space="preserve">няя при этом натуральную форму. </w:t>
      </w:r>
      <w:r w:rsidRPr="00550800">
        <w:rPr>
          <w:sz w:val="28"/>
          <w:szCs w:val="28"/>
        </w:rPr>
        <w:t>Эта особенность делает необходимым изучение основных фондов предприятия с целью их максима</w:t>
      </w:r>
      <w:r w:rsidR="008976F4">
        <w:rPr>
          <w:sz w:val="28"/>
          <w:szCs w:val="28"/>
        </w:rPr>
        <w:t>льно эффективного использования, поэтому данная тема является достаточно актуальной.</w:t>
      </w:r>
    </w:p>
    <w:p w:rsidR="00550800" w:rsidRPr="00550800" w:rsidRDefault="00FF1B33" w:rsidP="00D51D25">
      <w:pPr>
        <w:spacing w:line="360" w:lineRule="auto"/>
        <w:ind w:firstLine="708"/>
        <w:jc w:val="both"/>
        <w:rPr>
          <w:sz w:val="28"/>
          <w:szCs w:val="28"/>
        </w:rPr>
      </w:pPr>
      <w:r>
        <w:rPr>
          <w:sz w:val="28"/>
          <w:szCs w:val="28"/>
        </w:rPr>
        <w:t xml:space="preserve"> </w:t>
      </w:r>
      <w:r w:rsidR="00550800" w:rsidRPr="00550800">
        <w:rPr>
          <w:sz w:val="28"/>
          <w:szCs w:val="28"/>
        </w:rPr>
        <w:t>Цель</w:t>
      </w:r>
      <w:r w:rsidR="00CA7E50">
        <w:rPr>
          <w:sz w:val="28"/>
          <w:szCs w:val="28"/>
        </w:rPr>
        <w:t xml:space="preserve"> курсовой</w:t>
      </w:r>
      <w:r w:rsidR="00550800" w:rsidRPr="00550800">
        <w:rPr>
          <w:sz w:val="28"/>
          <w:szCs w:val="28"/>
        </w:rPr>
        <w:t xml:space="preserve"> работы</w:t>
      </w:r>
      <w:r w:rsidR="008E08C4">
        <w:rPr>
          <w:sz w:val="28"/>
          <w:szCs w:val="28"/>
        </w:rPr>
        <w:t>:</w:t>
      </w:r>
      <w:r w:rsidR="00550800" w:rsidRPr="00550800">
        <w:rPr>
          <w:sz w:val="28"/>
          <w:szCs w:val="28"/>
        </w:rPr>
        <w:t xml:space="preserve"> </w:t>
      </w:r>
      <w:r w:rsidR="008E08C4">
        <w:rPr>
          <w:sz w:val="28"/>
          <w:szCs w:val="28"/>
        </w:rPr>
        <w:t>изучить</w:t>
      </w:r>
      <w:r w:rsidR="00C03597">
        <w:rPr>
          <w:sz w:val="28"/>
          <w:szCs w:val="28"/>
        </w:rPr>
        <w:t xml:space="preserve"> эффективност</w:t>
      </w:r>
      <w:r w:rsidR="008E08C4">
        <w:rPr>
          <w:sz w:val="28"/>
          <w:szCs w:val="28"/>
        </w:rPr>
        <w:t>ь</w:t>
      </w:r>
      <w:r w:rsidR="00C03597">
        <w:rPr>
          <w:sz w:val="28"/>
          <w:szCs w:val="28"/>
        </w:rPr>
        <w:t xml:space="preserve"> использования </w:t>
      </w:r>
      <w:r w:rsidR="00CA7E50">
        <w:rPr>
          <w:sz w:val="28"/>
          <w:szCs w:val="28"/>
        </w:rPr>
        <w:t xml:space="preserve">основных </w:t>
      </w:r>
      <w:r w:rsidR="008E08C4">
        <w:rPr>
          <w:sz w:val="28"/>
          <w:szCs w:val="28"/>
        </w:rPr>
        <w:t>средств</w:t>
      </w:r>
      <w:r w:rsidR="00CA7E50">
        <w:rPr>
          <w:sz w:val="28"/>
          <w:szCs w:val="28"/>
        </w:rPr>
        <w:t xml:space="preserve">. </w:t>
      </w:r>
      <w:r w:rsidR="00CA7E50">
        <w:rPr>
          <w:rFonts w:eastAsia="Arial Unicode MS"/>
          <w:sz w:val="28"/>
          <w:szCs w:val="28"/>
        </w:rPr>
        <w:t>Для достижения поставленной цели необходимо</w:t>
      </w:r>
      <w:r w:rsidR="00495EB0">
        <w:rPr>
          <w:rFonts w:eastAsia="Arial Unicode MS"/>
          <w:sz w:val="28"/>
          <w:szCs w:val="28"/>
        </w:rPr>
        <w:t xml:space="preserve"> решить следующие задачи:</w:t>
      </w:r>
    </w:p>
    <w:p w:rsidR="00550800" w:rsidRPr="00550800" w:rsidRDefault="00AD0B9C" w:rsidP="00D51D25">
      <w:pPr>
        <w:widowControl w:val="0"/>
        <w:numPr>
          <w:ilvl w:val="0"/>
          <w:numId w:val="17"/>
        </w:numPr>
        <w:tabs>
          <w:tab w:val="left" w:pos="180"/>
          <w:tab w:val="left" w:pos="540"/>
          <w:tab w:val="left" w:pos="1080"/>
        </w:tabs>
        <w:autoSpaceDE w:val="0"/>
        <w:autoSpaceDN w:val="0"/>
        <w:adjustRightInd w:val="0"/>
        <w:spacing w:line="360" w:lineRule="auto"/>
        <w:ind w:hanging="1429"/>
        <w:jc w:val="both"/>
        <w:rPr>
          <w:sz w:val="28"/>
          <w:szCs w:val="28"/>
        </w:rPr>
      </w:pPr>
      <w:r>
        <w:rPr>
          <w:sz w:val="28"/>
          <w:szCs w:val="28"/>
        </w:rPr>
        <w:t>рассмотреть использование</w:t>
      </w:r>
      <w:r w:rsidR="00BC6034">
        <w:rPr>
          <w:sz w:val="28"/>
          <w:szCs w:val="28"/>
        </w:rPr>
        <w:t xml:space="preserve"> основных средств предприятия</w:t>
      </w:r>
      <w:r w:rsidR="00550800" w:rsidRPr="00550800">
        <w:rPr>
          <w:sz w:val="28"/>
          <w:szCs w:val="28"/>
        </w:rPr>
        <w:t>;</w:t>
      </w:r>
    </w:p>
    <w:p w:rsidR="00550800" w:rsidRDefault="00AD0B9C" w:rsidP="00D51D25">
      <w:pPr>
        <w:widowControl w:val="0"/>
        <w:numPr>
          <w:ilvl w:val="0"/>
          <w:numId w:val="17"/>
        </w:numPr>
        <w:tabs>
          <w:tab w:val="left" w:pos="180"/>
          <w:tab w:val="left" w:pos="540"/>
          <w:tab w:val="left" w:pos="1080"/>
        </w:tabs>
        <w:autoSpaceDE w:val="0"/>
        <w:autoSpaceDN w:val="0"/>
        <w:adjustRightInd w:val="0"/>
        <w:spacing w:line="360" w:lineRule="auto"/>
        <w:ind w:left="0" w:firstLine="0"/>
        <w:jc w:val="both"/>
        <w:rPr>
          <w:sz w:val="28"/>
          <w:szCs w:val="28"/>
        </w:rPr>
      </w:pPr>
      <w:r>
        <w:rPr>
          <w:sz w:val="28"/>
          <w:szCs w:val="28"/>
        </w:rPr>
        <w:t>рассмотреть</w:t>
      </w:r>
      <w:r w:rsidR="00BC6034">
        <w:rPr>
          <w:sz w:val="28"/>
          <w:szCs w:val="28"/>
        </w:rPr>
        <w:t xml:space="preserve"> способы начисления амортизации.</w:t>
      </w:r>
    </w:p>
    <w:p w:rsidR="007D4249" w:rsidRDefault="007D4249" w:rsidP="007D4249">
      <w:pPr>
        <w:widowControl w:val="0"/>
        <w:tabs>
          <w:tab w:val="left" w:pos="180"/>
          <w:tab w:val="left" w:pos="540"/>
          <w:tab w:val="left" w:pos="1080"/>
        </w:tabs>
        <w:autoSpaceDE w:val="0"/>
        <w:autoSpaceDN w:val="0"/>
        <w:adjustRightInd w:val="0"/>
        <w:spacing w:line="360" w:lineRule="auto"/>
        <w:jc w:val="both"/>
        <w:rPr>
          <w:sz w:val="28"/>
          <w:szCs w:val="28"/>
        </w:rPr>
      </w:pPr>
    </w:p>
    <w:p w:rsidR="007D4249" w:rsidRDefault="007D4249" w:rsidP="007D4249">
      <w:pPr>
        <w:widowControl w:val="0"/>
        <w:tabs>
          <w:tab w:val="left" w:pos="180"/>
          <w:tab w:val="left" w:pos="540"/>
          <w:tab w:val="left" w:pos="1080"/>
        </w:tabs>
        <w:autoSpaceDE w:val="0"/>
        <w:autoSpaceDN w:val="0"/>
        <w:adjustRightInd w:val="0"/>
        <w:spacing w:line="360" w:lineRule="auto"/>
        <w:jc w:val="both"/>
        <w:rPr>
          <w:sz w:val="28"/>
          <w:szCs w:val="28"/>
        </w:rPr>
      </w:pPr>
    </w:p>
    <w:p w:rsidR="007D4249" w:rsidRDefault="007D4249" w:rsidP="007D4249">
      <w:pPr>
        <w:widowControl w:val="0"/>
        <w:tabs>
          <w:tab w:val="left" w:pos="180"/>
          <w:tab w:val="left" w:pos="540"/>
          <w:tab w:val="left" w:pos="1080"/>
        </w:tabs>
        <w:autoSpaceDE w:val="0"/>
        <w:autoSpaceDN w:val="0"/>
        <w:adjustRightInd w:val="0"/>
        <w:spacing w:line="360" w:lineRule="auto"/>
        <w:jc w:val="both"/>
        <w:rPr>
          <w:sz w:val="28"/>
          <w:szCs w:val="28"/>
        </w:rPr>
      </w:pPr>
    </w:p>
    <w:p w:rsidR="007D4249" w:rsidRDefault="007D4249" w:rsidP="007D4249">
      <w:pPr>
        <w:widowControl w:val="0"/>
        <w:tabs>
          <w:tab w:val="left" w:pos="180"/>
          <w:tab w:val="left" w:pos="540"/>
          <w:tab w:val="left" w:pos="1080"/>
        </w:tabs>
        <w:autoSpaceDE w:val="0"/>
        <w:autoSpaceDN w:val="0"/>
        <w:adjustRightInd w:val="0"/>
        <w:spacing w:line="360" w:lineRule="auto"/>
        <w:jc w:val="both"/>
        <w:rPr>
          <w:sz w:val="28"/>
          <w:szCs w:val="28"/>
        </w:rPr>
      </w:pPr>
    </w:p>
    <w:p w:rsidR="007D4249" w:rsidRDefault="007D4249" w:rsidP="007D4249">
      <w:pPr>
        <w:widowControl w:val="0"/>
        <w:tabs>
          <w:tab w:val="left" w:pos="180"/>
          <w:tab w:val="left" w:pos="540"/>
          <w:tab w:val="left" w:pos="1080"/>
        </w:tabs>
        <w:autoSpaceDE w:val="0"/>
        <w:autoSpaceDN w:val="0"/>
        <w:adjustRightInd w:val="0"/>
        <w:spacing w:line="360" w:lineRule="auto"/>
        <w:jc w:val="both"/>
        <w:rPr>
          <w:sz w:val="28"/>
          <w:szCs w:val="28"/>
        </w:rPr>
      </w:pPr>
    </w:p>
    <w:p w:rsidR="007D4249" w:rsidRDefault="007D4249" w:rsidP="007D4249">
      <w:pPr>
        <w:widowControl w:val="0"/>
        <w:tabs>
          <w:tab w:val="left" w:pos="180"/>
          <w:tab w:val="left" w:pos="540"/>
          <w:tab w:val="left" w:pos="1080"/>
        </w:tabs>
        <w:autoSpaceDE w:val="0"/>
        <w:autoSpaceDN w:val="0"/>
        <w:adjustRightInd w:val="0"/>
        <w:spacing w:line="360" w:lineRule="auto"/>
        <w:jc w:val="both"/>
        <w:rPr>
          <w:sz w:val="28"/>
          <w:szCs w:val="28"/>
        </w:rPr>
      </w:pPr>
    </w:p>
    <w:p w:rsidR="007D4249" w:rsidRDefault="007D4249" w:rsidP="007D4249">
      <w:pPr>
        <w:widowControl w:val="0"/>
        <w:tabs>
          <w:tab w:val="left" w:pos="180"/>
          <w:tab w:val="left" w:pos="540"/>
          <w:tab w:val="left" w:pos="1080"/>
        </w:tabs>
        <w:autoSpaceDE w:val="0"/>
        <w:autoSpaceDN w:val="0"/>
        <w:adjustRightInd w:val="0"/>
        <w:spacing w:line="360" w:lineRule="auto"/>
        <w:jc w:val="both"/>
        <w:rPr>
          <w:sz w:val="28"/>
          <w:szCs w:val="28"/>
        </w:rPr>
      </w:pPr>
    </w:p>
    <w:p w:rsidR="007D4249" w:rsidRDefault="007D4249" w:rsidP="007D4249">
      <w:pPr>
        <w:widowControl w:val="0"/>
        <w:tabs>
          <w:tab w:val="left" w:pos="180"/>
          <w:tab w:val="left" w:pos="540"/>
          <w:tab w:val="left" w:pos="1080"/>
        </w:tabs>
        <w:autoSpaceDE w:val="0"/>
        <w:autoSpaceDN w:val="0"/>
        <w:adjustRightInd w:val="0"/>
        <w:spacing w:line="360" w:lineRule="auto"/>
        <w:jc w:val="both"/>
        <w:rPr>
          <w:sz w:val="28"/>
          <w:szCs w:val="28"/>
        </w:rPr>
      </w:pPr>
    </w:p>
    <w:p w:rsidR="007D4249" w:rsidRDefault="007D4249" w:rsidP="007D4249">
      <w:pPr>
        <w:widowControl w:val="0"/>
        <w:tabs>
          <w:tab w:val="left" w:pos="180"/>
          <w:tab w:val="left" w:pos="540"/>
          <w:tab w:val="left" w:pos="1080"/>
        </w:tabs>
        <w:autoSpaceDE w:val="0"/>
        <w:autoSpaceDN w:val="0"/>
        <w:adjustRightInd w:val="0"/>
        <w:spacing w:line="360" w:lineRule="auto"/>
        <w:jc w:val="both"/>
        <w:rPr>
          <w:sz w:val="28"/>
          <w:szCs w:val="28"/>
        </w:rPr>
      </w:pPr>
    </w:p>
    <w:p w:rsidR="007D4249" w:rsidRDefault="007D4249" w:rsidP="007D4249">
      <w:pPr>
        <w:widowControl w:val="0"/>
        <w:tabs>
          <w:tab w:val="left" w:pos="180"/>
          <w:tab w:val="left" w:pos="540"/>
          <w:tab w:val="left" w:pos="1080"/>
        </w:tabs>
        <w:autoSpaceDE w:val="0"/>
        <w:autoSpaceDN w:val="0"/>
        <w:adjustRightInd w:val="0"/>
        <w:spacing w:line="360" w:lineRule="auto"/>
        <w:jc w:val="both"/>
        <w:rPr>
          <w:sz w:val="28"/>
          <w:szCs w:val="28"/>
        </w:rPr>
      </w:pPr>
    </w:p>
    <w:p w:rsidR="007D4249" w:rsidRDefault="007D4249" w:rsidP="007D4249">
      <w:pPr>
        <w:widowControl w:val="0"/>
        <w:tabs>
          <w:tab w:val="left" w:pos="180"/>
          <w:tab w:val="left" w:pos="540"/>
          <w:tab w:val="left" w:pos="1080"/>
        </w:tabs>
        <w:autoSpaceDE w:val="0"/>
        <w:autoSpaceDN w:val="0"/>
        <w:adjustRightInd w:val="0"/>
        <w:spacing w:line="360" w:lineRule="auto"/>
        <w:jc w:val="both"/>
        <w:rPr>
          <w:sz w:val="28"/>
          <w:szCs w:val="28"/>
        </w:rPr>
      </w:pPr>
    </w:p>
    <w:p w:rsidR="007D4249" w:rsidRDefault="007D4249" w:rsidP="007D4249">
      <w:pPr>
        <w:widowControl w:val="0"/>
        <w:tabs>
          <w:tab w:val="left" w:pos="180"/>
          <w:tab w:val="left" w:pos="540"/>
          <w:tab w:val="left" w:pos="1080"/>
        </w:tabs>
        <w:autoSpaceDE w:val="0"/>
        <w:autoSpaceDN w:val="0"/>
        <w:adjustRightInd w:val="0"/>
        <w:spacing w:line="360" w:lineRule="auto"/>
        <w:jc w:val="both"/>
        <w:rPr>
          <w:sz w:val="28"/>
          <w:szCs w:val="28"/>
        </w:rPr>
      </w:pPr>
    </w:p>
    <w:p w:rsidR="007D4249" w:rsidRDefault="007D4249" w:rsidP="007D4249">
      <w:pPr>
        <w:widowControl w:val="0"/>
        <w:tabs>
          <w:tab w:val="left" w:pos="180"/>
          <w:tab w:val="left" w:pos="540"/>
          <w:tab w:val="left" w:pos="1080"/>
        </w:tabs>
        <w:autoSpaceDE w:val="0"/>
        <w:autoSpaceDN w:val="0"/>
        <w:adjustRightInd w:val="0"/>
        <w:spacing w:line="360" w:lineRule="auto"/>
        <w:jc w:val="both"/>
        <w:rPr>
          <w:sz w:val="28"/>
          <w:szCs w:val="28"/>
        </w:rPr>
      </w:pPr>
    </w:p>
    <w:p w:rsidR="007D4249" w:rsidRDefault="007D4249" w:rsidP="007D4249">
      <w:pPr>
        <w:widowControl w:val="0"/>
        <w:tabs>
          <w:tab w:val="left" w:pos="180"/>
          <w:tab w:val="left" w:pos="540"/>
          <w:tab w:val="left" w:pos="1080"/>
        </w:tabs>
        <w:autoSpaceDE w:val="0"/>
        <w:autoSpaceDN w:val="0"/>
        <w:adjustRightInd w:val="0"/>
        <w:spacing w:line="360" w:lineRule="auto"/>
        <w:jc w:val="both"/>
        <w:rPr>
          <w:sz w:val="28"/>
          <w:szCs w:val="28"/>
        </w:rPr>
      </w:pPr>
    </w:p>
    <w:p w:rsidR="007D4249" w:rsidRDefault="007D4249" w:rsidP="007D4249">
      <w:pPr>
        <w:widowControl w:val="0"/>
        <w:tabs>
          <w:tab w:val="left" w:pos="180"/>
          <w:tab w:val="left" w:pos="540"/>
          <w:tab w:val="left" w:pos="1080"/>
        </w:tabs>
        <w:autoSpaceDE w:val="0"/>
        <w:autoSpaceDN w:val="0"/>
        <w:adjustRightInd w:val="0"/>
        <w:spacing w:line="360" w:lineRule="auto"/>
        <w:jc w:val="both"/>
        <w:rPr>
          <w:sz w:val="28"/>
          <w:szCs w:val="28"/>
        </w:rPr>
      </w:pPr>
    </w:p>
    <w:p w:rsidR="007D4249" w:rsidRDefault="007D4249" w:rsidP="007D4249">
      <w:pPr>
        <w:widowControl w:val="0"/>
        <w:tabs>
          <w:tab w:val="left" w:pos="180"/>
          <w:tab w:val="left" w:pos="540"/>
          <w:tab w:val="left" w:pos="1080"/>
        </w:tabs>
        <w:autoSpaceDE w:val="0"/>
        <w:autoSpaceDN w:val="0"/>
        <w:adjustRightInd w:val="0"/>
        <w:spacing w:line="360" w:lineRule="auto"/>
        <w:jc w:val="both"/>
        <w:rPr>
          <w:sz w:val="28"/>
          <w:szCs w:val="28"/>
        </w:rPr>
      </w:pPr>
    </w:p>
    <w:p w:rsidR="007D4249" w:rsidRDefault="007D4249" w:rsidP="007D4249">
      <w:pPr>
        <w:widowControl w:val="0"/>
        <w:tabs>
          <w:tab w:val="left" w:pos="180"/>
          <w:tab w:val="left" w:pos="540"/>
          <w:tab w:val="left" w:pos="1080"/>
        </w:tabs>
        <w:autoSpaceDE w:val="0"/>
        <w:autoSpaceDN w:val="0"/>
        <w:adjustRightInd w:val="0"/>
        <w:spacing w:line="360" w:lineRule="auto"/>
        <w:jc w:val="both"/>
        <w:rPr>
          <w:sz w:val="28"/>
          <w:szCs w:val="28"/>
        </w:rPr>
      </w:pPr>
    </w:p>
    <w:p w:rsidR="007D4249" w:rsidRDefault="007D4249" w:rsidP="007D4249">
      <w:pPr>
        <w:widowControl w:val="0"/>
        <w:tabs>
          <w:tab w:val="left" w:pos="180"/>
          <w:tab w:val="left" w:pos="540"/>
          <w:tab w:val="left" w:pos="1080"/>
        </w:tabs>
        <w:autoSpaceDE w:val="0"/>
        <w:autoSpaceDN w:val="0"/>
        <w:adjustRightInd w:val="0"/>
        <w:spacing w:line="360" w:lineRule="auto"/>
        <w:jc w:val="both"/>
        <w:rPr>
          <w:sz w:val="28"/>
          <w:szCs w:val="28"/>
        </w:rPr>
      </w:pPr>
    </w:p>
    <w:p w:rsidR="007D4249" w:rsidRDefault="007D4249" w:rsidP="007D4249">
      <w:pPr>
        <w:widowControl w:val="0"/>
        <w:tabs>
          <w:tab w:val="left" w:pos="180"/>
          <w:tab w:val="left" w:pos="540"/>
          <w:tab w:val="left" w:pos="1080"/>
        </w:tabs>
        <w:autoSpaceDE w:val="0"/>
        <w:autoSpaceDN w:val="0"/>
        <w:adjustRightInd w:val="0"/>
        <w:spacing w:line="360" w:lineRule="auto"/>
        <w:jc w:val="both"/>
        <w:rPr>
          <w:sz w:val="28"/>
          <w:szCs w:val="28"/>
        </w:rPr>
      </w:pPr>
    </w:p>
    <w:p w:rsidR="007D4249" w:rsidRDefault="007D4249" w:rsidP="007D4249">
      <w:pPr>
        <w:widowControl w:val="0"/>
        <w:tabs>
          <w:tab w:val="left" w:pos="180"/>
          <w:tab w:val="left" w:pos="540"/>
          <w:tab w:val="left" w:pos="1080"/>
        </w:tabs>
        <w:autoSpaceDE w:val="0"/>
        <w:autoSpaceDN w:val="0"/>
        <w:adjustRightInd w:val="0"/>
        <w:spacing w:line="360" w:lineRule="auto"/>
        <w:jc w:val="both"/>
        <w:rPr>
          <w:sz w:val="28"/>
          <w:szCs w:val="28"/>
        </w:rPr>
      </w:pPr>
    </w:p>
    <w:p w:rsidR="00BC6034" w:rsidRDefault="00BC6034" w:rsidP="007D4249">
      <w:pPr>
        <w:widowControl w:val="0"/>
        <w:tabs>
          <w:tab w:val="left" w:pos="180"/>
          <w:tab w:val="left" w:pos="540"/>
          <w:tab w:val="left" w:pos="1080"/>
        </w:tabs>
        <w:autoSpaceDE w:val="0"/>
        <w:autoSpaceDN w:val="0"/>
        <w:adjustRightInd w:val="0"/>
        <w:spacing w:line="360" w:lineRule="auto"/>
        <w:jc w:val="both"/>
        <w:rPr>
          <w:sz w:val="28"/>
          <w:szCs w:val="28"/>
        </w:rPr>
      </w:pPr>
    </w:p>
    <w:p w:rsidR="00C26122" w:rsidRDefault="00C26122" w:rsidP="007D4249">
      <w:pPr>
        <w:widowControl w:val="0"/>
        <w:tabs>
          <w:tab w:val="left" w:pos="180"/>
          <w:tab w:val="left" w:pos="540"/>
          <w:tab w:val="left" w:pos="1080"/>
        </w:tabs>
        <w:autoSpaceDE w:val="0"/>
        <w:autoSpaceDN w:val="0"/>
        <w:adjustRightInd w:val="0"/>
        <w:spacing w:line="360" w:lineRule="auto"/>
        <w:jc w:val="both"/>
        <w:rPr>
          <w:sz w:val="28"/>
          <w:szCs w:val="28"/>
        </w:rPr>
      </w:pPr>
    </w:p>
    <w:p w:rsidR="00C26122" w:rsidRDefault="00C26122" w:rsidP="007D4249">
      <w:pPr>
        <w:widowControl w:val="0"/>
        <w:tabs>
          <w:tab w:val="left" w:pos="180"/>
          <w:tab w:val="left" w:pos="540"/>
          <w:tab w:val="left" w:pos="1080"/>
        </w:tabs>
        <w:autoSpaceDE w:val="0"/>
        <w:autoSpaceDN w:val="0"/>
        <w:adjustRightInd w:val="0"/>
        <w:spacing w:line="360" w:lineRule="auto"/>
        <w:jc w:val="both"/>
        <w:rPr>
          <w:sz w:val="28"/>
          <w:szCs w:val="28"/>
        </w:rPr>
      </w:pPr>
    </w:p>
    <w:p w:rsidR="007D4249" w:rsidRPr="00CA7E50" w:rsidRDefault="007D4249" w:rsidP="007D4249">
      <w:pPr>
        <w:widowControl w:val="0"/>
        <w:tabs>
          <w:tab w:val="left" w:pos="180"/>
          <w:tab w:val="left" w:pos="540"/>
          <w:tab w:val="left" w:pos="1080"/>
        </w:tabs>
        <w:autoSpaceDE w:val="0"/>
        <w:autoSpaceDN w:val="0"/>
        <w:adjustRightInd w:val="0"/>
        <w:spacing w:line="360" w:lineRule="auto"/>
        <w:jc w:val="both"/>
        <w:rPr>
          <w:color w:val="000000"/>
          <w:sz w:val="28"/>
          <w:szCs w:val="28"/>
          <w:lang w:eastAsia="en-US"/>
        </w:rPr>
      </w:pPr>
    </w:p>
    <w:p w:rsidR="00F40B3E" w:rsidRPr="00BE098D" w:rsidRDefault="00CA7E50" w:rsidP="00BE098D">
      <w:pPr>
        <w:spacing w:line="360" w:lineRule="auto"/>
        <w:jc w:val="center"/>
        <w:rPr>
          <w:b/>
          <w:sz w:val="28"/>
          <w:szCs w:val="28"/>
        </w:rPr>
      </w:pPr>
      <w:r w:rsidRPr="007D4249">
        <w:rPr>
          <w:b/>
          <w:sz w:val="28"/>
          <w:szCs w:val="28"/>
        </w:rPr>
        <w:t xml:space="preserve">ГЛАВА </w:t>
      </w:r>
      <w:r w:rsidR="007D4249" w:rsidRPr="007D4249">
        <w:rPr>
          <w:b/>
          <w:sz w:val="28"/>
          <w:szCs w:val="28"/>
        </w:rPr>
        <w:t>1</w:t>
      </w:r>
      <w:r w:rsidRPr="007D4249">
        <w:rPr>
          <w:b/>
          <w:sz w:val="28"/>
          <w:szCs w:val="28"/>
        </w:rPr>
        <w:t xml:space="preserve">. </w:t>
      </w:r>
      <w:r w:rsidR="00BE098D">
        <w:rPr>
          <w:b/>
          <w:sz w:val="28"/>
          <w:szCs w:val="28"/>
        </w:rPr>
        <w:t xml:space="preserve">ТЕОРЕТИЧЕСКИЙ АНАЛИЗ </w:t>
      </w:r>
      <w:r w:rsidRPr="007D4249">
        <w:rPr>
          <w:b/>
          <w:sz w:val="28"/>
          <w:szCs w:val="28"/>
        </w:rPr>
        <w:t xml:space="preserve"> </w:t>
      </w:r>
      <w:r w:rsidR="00BE098D">
        <w:rPr>
          <w:b/>
          <w:sz w:val="28"/>
          <w:szCs w:val="28"/>
        </w:rPr>
        <w:t>ОСНОВНЫХ ФОНДОВ</w:t>
      </w:r>
      <w:r w:rsidRPr="007D4249">
        <w:rPr>
          <w:b/>
          <w:sz w:val="28"/>
          <w:szCs w:val="28"/>
        </w:rPr>
        <w:t xml:space="preserve"> </w:t>
      </w:r>
      <w:r w:rsidR="00BE098D">
        <w:rPr>
          <w:b/>
          <w:sz w:val="28"/>
          <w:szCs w:val="28"/>
        </w:rPr>
        <w:t xml:space="preserve">ПРЕДПРИЯТИЯ И ЭФФЕКТИВНОСТЬ </w:t>
      </w:r>
      <w:r w:rsidR="007D4249">
        <w:rPr>
          <w:b/>
          <w:sz w:val="28"/>
          <w:szCs w:val="28"/>
        </w:rPr>
        <w:t xml:space="preserve"> </w:t>
      </w:r>
      <w:r w:rsidR="00BE098D">
        <w:rPr>
          <w:b/>
          <w:sz w:val="28"/>
          <w:szCs w:val="28"/>
        </w:rPr>
        <w:t>ИХ ИСПОЛЬЗОВАНИЯ</w:t>
      </w:r>
    </w:p>
    <w:p w:rsidR="00F40B3E" w:rsidRPr="00BE098D" w:rsidRDefault="00F40B3E" w:rsidP="00BE098D">
      <w:pPr>
        <w:numPr>
          <w:ilvl w:val="1"/>
          <w:numId w:val="37"/>
        </w:numPr>
        <w:spacing w:line="360" w:lineRule="auto"/>
        <w:jc w:val="center"/>
        <w:rPr>
          <w:b/>
          <w:sz w:val="28"/>
          <w:szCs w:val="28"/>
        </w:rPr>
      </w:pPr>
      <w:r w:rsidRPr="00C26122">
        <w:rPr>
          <w:b/>
          <w:sz w:val="28"/>
          <w:szCs w:val="28"/>
        </w:rPr>
        <w:t>Основные фонды предприятия: понятие, сущность и классификация</w:t>
      </w:r>
    </w:p>
    <w:p w:rsidR="00A56BA1" w:rsidRDefault="00550800" w:rsidP="00D51D25">
      <w:pPr>
        <w:spacing w:line="360" w:lineRule="auto"/>
        <w:ind w:firstLine="708"/>
        <w:jc w:val="both"/>
        <w:rPr>
          <w:sz w:val="28"/>
          <w:szCs w:val="28"/>
        </w:rPr>
      </w:pPr>
      <w:r w:rsidRPr="00550800">
        <w:rPr>
          <w:sz w:val="28"/>
          <w:szCs w:val="28"/>
        </w:rPr>
        <w:t xml:space="preserve">Имея ясное представление о каждом элементе основных фондов в производственном процессе, о их физическом и моральном износе, о факторах, которые влияют на использование основных фондов, можно выявить методы, при помощи которых повышается эффективность использования основных фондов и производственных мощностей предприятия, обеспечивающая снижение издержек производства и, конечно, рост производительности труда. </w:t>
      </w:r>
    </w:p>
    <w:p w:rsidR="00A56BA1" w:rsidRPr="00A56BA1" w:rsidRDefault="00C03597" w:rsidP="00D51D25">
      <w:pPr>
        <w:spacing w:line="360" w:lineRule="auto"/>
        <w:ind w:firstLine="708"/>
        <w:jc w:val="both"/>
        <w:rPr>
          <w:sz w:val="28"/>
          <w:szCs w:val="28"/>
        </w:rPr>
      </w:pPr>
      <w:r>
        <w:rPr>
          <w:sz w:val="28"/>
          <w:szCs w:val="28"/>
        </w:rPr>
        <w:t>Одним из основных факторов производства является капитал.</w:t>
      </w:r>
      <w:r w:rsidR="00A56BA1" w:rsidRPr="00A56BA1">
        <w:t xml:space="preserve"> </w:t>
      </w:r>
      <w:r w:rsidR="00A56BA1" w:rsidRPr="00A56BA1">
        <w:rPr>
          <w:sz w:val="28"/>
          <w:szCs w:val="28"/>
        </w:rPr>
        <w:t>Капитал в материально-вещественном воплощении подразделяется на основной и оборотный капитал.</w:t>
      </w:r>
    </w:p>
    <w:p w:rsidR="00A56BA1" w:rsidRPr="00A56BA1" w:rsidRDefault="00C03597" w:rsidP="00D51D25">
      <w:pPr>
        <w:spacing w:line="360" w:lineRule="auto"/>
        <w:ind w:firstLine="708"/>
        <w:jc w:val="both"/>
        <w:rPr>
          <w:sz w:val="28"/>
          <w:szCs w:val="28"/>
        </w:rPr>
      </w:pPr>
      <w:r>
        <w:rPr>
          <w:sz w:val="28"/>
          <w:szCs w:val="28"/>
        </w:rPr>
        <w:t xml:space="preserve"> </w:t>
      </w:r>
      <w:r w:rsidR="00842DE8" w:rsidRPr="002A42AF">
        <w:rPr>
          <w:sz w:val="28"/>
          <w:szCs w:val="28"/>
        </w:rPr>
        <w:t>Основной капитал -</w:t>
      </w:r>
      <w:r w:rsidR="002A42AF" w:rsidRPr="002A42AF">
        <w:rPr>
          <w:rFonts w:ascii="Helvetica" w:hAnsi="Helvetica" w:cs="Helvetica"/>
        </w:rPr>
        <w:t xml:space="preserve"> </w:t>
      </w:r>
      <w:r w:rsidR="002A42AF" w:rsidRPr="002A42AF">
        <w:rPr>
          <w:sz w:val="28"/>
          <w:szCs w:val="28"/>
        </w:rPr>
        <w:t xml:space="preserve">обобщающий показатель, характеризующий в денежном выражении весь капитал предприятия, компании, как физический, так и денежный. Основной капитал включает длительно функционирующие </w:t>
      </w:r>
      <w:r w:rsidR="002A42AF" w:rsidRPr="00B14385">
        <w:rPr>
          <w:sz w:val="28"/>
          <w:szCs w:val="28"/>
        </w:rPr>
        <w:t>материальные ценности</w:t>
      </w:r>
      <w:r>
        <w:rPr>
          <w:sz w:val="28"/>
          <w:szCs w:val="28"/>
        </w:rPr>
        <w:t>, а именно основные средства</w:t>
      </w:r>
      <w:r w:rsidR="002A42AF" w:rsidRPr="002A42AF">
        <w:rPr>
          <w:sz w:val="28"/>
          <w:szCs w:val="28"/>
        </w:rPr>
        <w:t xml:space="preserve"> (земельную </w:t>
      </w:r>
      <w:r w:rsidR="002A42AF" w:rsidRPr="00B14385">
        <w:rPr>
          <w:sz w:val="28"/>
          <w:szCs w:val="28"/>
        </w:rPr>
        <w:t>собственность</w:t>
      </w:r>
      <w:r w:rsidR="002A42AF" w:rsidRPr="002A42AF">
        <w:rPr>
          <w:sz w:val="28"/>
          <w:szCs w:val="28"/>
        </w:rPr>
        <w:t xml:space="preserve">, здания, машины, </w:t>
      </w:r>
      <w:r w:rsidR="002A42AF" w:rsidRPr="00B14385">
        <w:rPr>
          <w:sz w:val="28"/>
          <w:szCs w:val="28"/>
        </w:rPr>
        <w:t>оборудование</w:t>
      </w:r>
      <w:r w:rsidR="002A42AF" w:rsidRPr="002A42AF">
        <w:rPr>
          <w:sz w:val="28"/>
          <w:szCs w:val="28"/>
        </w:rPr>
        <w:t>), финансовые вложения (собственные ценные бумаги, вложения в другие предприятия, долги других предприятий), нематериальные активы (патенты, лицензии, товарные знаки, проекты).</w:t>
      </w:r>
      <w:r w:rsidR="00842DE8" w:rsidRPr="002A42AF">
        <w:rPr>
          <w:sz w:val="28"/>
          <w:szCs w:val="28"/>
        </w:rPr>
        <w:t xml:space="preserve"> </w:t>
      </w:r>
      <w:r w:rsidR="00A56BA1" w:rsidRPr="00A56BA1">
        <w:rPr>
          <w:color w:val="000000"/>
          <w:sz w:val="28"/>
          <w:szCs w:val="28"/>
        </w:rPr>
        <w:t>Оборотный капитал – это предметы труда, которые участвуют в производстве однократно, при этом полностью потребляются и полностью же и сразу переносят свою стоимость на стоимость произведенной продукции.</w:t>
      </w:r>
      <w:r w:rsidR="00A56BA1" w:rsidRPr="00D06B16">
        <w:t xml:space="preserve"> </w:t>
      </w:r>
      <w:r w:rsidR="00A56BA1" w:rsidRPr="00E5796E">
        <w:rPr>
          <w:rStyle w:val="af5"/>
          <w:i w:val="0"/>
          <w:sz w:val="28"/>
          <w:szCs w:val="28"/>
        </w:rPr>
        <w:t>Оборотный капитал</w:t>
      </w:r>
      <w:r w:rsidR="00A56BA1" w:rsidRPr="00E5796E">
        <w:rPr>
          <w:i/>
          <w:sz w:val="28"/>
          <w:szCs w:val="28"/>
        </w:rPr>
        <w:t xml:space="preserve"> </w:t>
      </w:r>
      <w:r w:rsidR="00A56BA1" w:rsidRPr="00E5796E">
        <w:rPr>
          <w:sz w:val="28"/>
          <w:szCs w:val="28"/>
        </w:rPr>
        <w:t xml:space="preserve">расходуется на покупку средств для каждого производственного цикла (сырья, основных и вспомогательных материалов и т.п.), а также на оплату труда.  Также, </w:t>
      </w:r>
      <w:r w:rsidR="00A56BA1" w:rsidRPr="00E5796E">
        <w:rPr>
          <w:color w:val="000000"/>
          <w:sz w:val="28"/>
          <w:szCs w:val="28"/>
        </w:rPr>
        <w:t>оборотный капитал – часть капитала, размещенная в текущие активы, используемых, потребляемых и реализуемых в течение года или одного производственного цикла. Движение оборотного капитала, взятое</w:t>
      </w:r>
      <w:r w:rsidR="00E4403D" w:rsidRPr="00E5796E">
        <w:rPr>
          <w:color w:val="000000"/>
          <w:sz w:val="28"/>
          <w:szCs w:val="28"/>
        </w:rPr>
        <w:t>,</w:t>
      </w:r>
      <w:r w:rsidR="00A56BA1" w:rsidRPr="00E5796E">
        <w:rPr>
          <w:color w:val="000000"/>
          <w:sz w:val="28"/>
          <w:szCs w:val="28"/>
        </w:rPr>
        <w:t xml:space="preserve"> как процесс постоянного повторения и возобновления называется кругооборотом оборотного капитала. </w:t>
      </w:r>
      <w:r w:rsidR="00E5796E">
        <w:rPr>
          <w:color w:val="000000"/>
          <w:sz w:val="28"/>
          <w:szCs w:val="28"/>
        </w:rPr>
        <w:t>Таким образом, о</w:t>
      </w:r>
      <w:r w:rsidR="00A56BA1" w:rsidRPr="00A56BA1">
        <w:rPr>
          <w:sz w:val="28"/>
          <w:szCs w:val="28"/>
        </w:rPr>
        <w:t>сновной капитал служит в течение ряда лет, оборотный – полностью потребляется в течение одного цикла производства.</w:t>
      </w:r>
    </w:p>
    <w:p w:rsidR="00C03597" w:rsidRDefault="00A56BA1" w:rsidP="00D51D25">
      <w:pPr>
        <w:spacing w:line="360" w:lineRule="auto"/>
        <w:jc w:val="both"/>
        <w:rPr>
          <w:sz w:val="28"/>
          <w:szCs w:val="28"/>
        </w:rPr>
      </w:pPr>
      <w:r>
        <w:rPr>
          <w:sz w:val="28"/>
          <w:szCs w:val="28"/>
        </w:rPr>
        <w:t xml:space="preserve">           </w:t>
      </w:r>
      <w:r w:rsidR="00C03597">
        <w:rPr>
          <w:rStyle w:val="af1"/>
          <w:b w:val="0"/>
          <w:bCs w:val="0"/>
          <w:color w:val="000000"/>
          <w:sz w:val="28"/>
          <w:szCs w:val="28"/>
        </w:rPr>
        <w:t>Под основными</w:t>
      </w:r>
      <w:r w:rsidR="00842DE8" w:rsidRPr="00646EC9">
        <w:rPr>
          <w:rStyle w:val="af1"/>
          <w:b w:val="0"/>
          <w:bCs w:val="0"/>
          <w:color w:val="000000"/>
          <w:sz w:val="28"/>
          <w:szCs w:val="28"/>
        </w:rPr>
        <w:t xml:space="preserve"> </w:t>
      </w:r>
      <w:r w:rsidR="00842DE8" w:rsidRPr="00842DE8">
        <w:rPr>
          <w:rStyle w:val="af1"/>
          <w:b w:val="0"/>
          <w:bCs w:val="0"/>
          <w:color w:val="000000"/>
          <w:sz w:val="28"/>
          <w:szCs w:val="28"/>
        </w:rPr>
        <w:t>средства</w:t>
      </w:r>
      <w:r w:rsidR="00C03597">
        <w:rPr>
          <w:rStyle w:val="af1"/>
          <w:b w:val="0"/>
          <w:bCs w:val="0"/>
          <w:color w:val="000000"/>
          <w:sz w:val="28"/>
          <w:szCs w:val="28"/>
        </w:rPr>
        <w:t>ми</w:t>
      </w:r>
      <w:r w:rsidR="00C03597">
        <w:rPr>
          <w:color w:val="000000"/>
          <w:sz w:val="28"/>
          <w:szCs w:val="28"/>
        </w:rPr>
        <w:t xml:space="preserve"> понимается</w:t>
      </w:r>
      <w:r w:rsidR="00842DE8" w:rsidRPr="00842DE8">
        <w:rPr>
          <w:color w:val="000000"/>
          <w:sz w:val="28"/>
          <w:szCs w:val="28"/>
        </w:rPr>
        <w:t xml:space="preserve"> денежная оценка основных фондов предприятия как материальных ценностей. </w:t>
      </w:r>
      <w:r w:rsidR="00550800" w:rsidRPr="00842DE8">
        <w:rPr>
          <w:sz w:val="28"/>
          <w:szCs w:val="28"/>
        </w:rPr>
        <w:t>Основные фонды промышленного предприятия (объединения) представляют собой совокупность материально-вещественных ценностей, созданных общественным трудом, длительно участвующих в процессе производства в неизменной натуральной форме и переносящие свою стоимость на изготовленную прод</w:t>
      </w:r>
      <w:r w:rsidR="00842DE8">
        <w:rPr>
          <w:sz w:val="28"/>
          <w:szCs w:val="28"/>
        </w:rPr>
        <w:t>укцию по частям по мере износа</w:t>
      </w:r>
      <w:r w:rsidR="00660EE1">
        <w:rPr>
          <w:sz w:val="28"/>
          <w:szCs w:val="28"/>
        </w:rPr>
        <w:t>.</w:t>
      </w:r>
      <w:r w:rsidR="00C03597" w:rsidRPr="00C03597">
        <w:rPr>
          <w:sz w:val="28"/>
          <w:szCs w:val="28"/>
        </w:rPr>
        <w:t xml:space="preserve"> </w:t>
      </w:r>
    </w:p>
    <w:p w:rsidR="00C03597" w:rsidRDefault="00C03597" w:rsidP="00D51D25">
      <w:pPr>
        <w:spacing w:line="360" w:lineRule="auto"/>
        <w:ind w:firstLine="708"/>
        <w:jc w:val="both"/>
        <w:rPr>
          <w:sz w:val="28"/>
          <w:szCs w:val="28"/>
        </w:rPr>
      </w:pPr>
      <w:r>
        <w:rPr>
          <w:sz w:val="28"/>
          <w:szCs w:val="28"/>
        </w:rPr>
        <w:t>Основные фонды – это материально-вещественные ценности, действующие в неизменной натуральной форме в течение длительного периода времени и утрачивающие свою стоимость по частям. В зависимости от характера участия основных фондов в процессе расширенного воспроизводства они подразделяются на производственные и непроизводственные основные фонды.</w:t>
      </w:r>
    </w:p>
    <w:p w:rsidR="00C03597" w:rsidRDefault="00C03597" w:rsidP="00D51D25">
      <w:pPr>
        <w:spacing w:line="360" w:lineRule="auto"/>
        <w:ind w:firstLine="708"/>
        <w:jc w:val="both"/>
        <w:rPr>
          <w:sz w:val="28"/>
          <w:szCs w:val="28"/>
        </w:rPr>
      </w:pPr>
      <w:r>
        <w:rPr>
          <w:sz w:val="28"/>
          <w:szCs w:val="28"/>
        </w:rPr>
        <w:t xml:space="preserve"> Производственные основные фонды функционируют в сфере материально производства, </w:t>
      </w:r>
      <w:r w:rsidR="004270E6">
        <w:rPr>
          <w:sz w:val="28"/>
          <w:szCs w:val="28"/>
        </w:rPr>
        <w:t>неоднократно</w:t>
      </w:r>
      <w:r>
        <w:rPr>
          <w:sz w:val="28"/>
          <w:szCs w:val="28"/>
        </w:rPr>
        <w:t xml:space="preserve"> участвуют в процессе производства, </w:t>
      </w:r>
      <w:r w:rsidR="004270E6">
        <w:rPr>
          <w:sz w:val="28"/>
          <w:szCs w:val="28"/>
        </w:rPr>
        <w:t>изнашиваются</w:t>
      </w:r>
      <w:r>
        <w:rPr>
          <w:sz w:val="28"/>
          <w:szCs w:val="28"/>
        </w:rPr>
        <w:t xml:space="preserve"> постепенно, а их стоимость переносится на производимый продукт по частям по мере использования. Пополняются они за счет капитальных вложений. </w:t>
      </w:r>
    </w:p>
    <w:p w:rsidR="00EF7C2F" w:rsidRDefault="00C03597" w:rsidP="00D51D25">
      <w:pPr>
        <w:spacing w:line="360" w:lineRule="auto"/>
        <w:jc w:val="both"/>
        <w:rPr>
          <w:sz w:val="28"/>
          <w:szCs w:val="28"/>
        </w:rPr>
      </w:pPr>
      <w:r>
        <w:rPr>
          <w:sz w:val="28"/>
          <w:szCs w:val="28"/>
        </w:rPr>
        <w:t xml:space="preserve">         </w:t>
      </w:r>
      <w:r w:rsidR="00FF1B33">
        <w:rPr>
          <w:sz w:val="28"/>
          <w:szCs w:val="28"/>
        </w:rPr>
        <w:t xml:space="preserve"> </w:t>
      </w:r>
      <w:r w:rsidR="00550800" w:rsidRPr="00550800">
        <w:rPr>
          <w:sz w:val="28"/>
          <w:szCs w:val="28"/>
        </w:rPr>
        <w:t>Основные произ</w:t>
      </w:r>
      <w:r w:rsidR="00912B99">
        <w:rPr>
          <w:sz w:val="28"/>
          <w:szCs w:val="28"/>
        </w:rPr>
        <w:t xml:space="preserve">водственные фонды предприятия – это совокупность производственных, материально – вещественных ценностей, которые действуют в процессе производства в течение длительного периода времени, сохраняют при этом на протяжении всего периода натурально – вещественную форму и переносят  их стоимость на продукцию по частям по мере износа в виде амортизационных отчислений. </w:t>
      </w:r>
    </w:p>
    <w:p w:rsidR="00550800" w:rsidRPr="00550800" w:rsidRDefault="00550800" w:rsidP="00D51D25">
      <w:pPr>
        <w:spacing w:line="360" w:lineRule="auto"/>
        <w:ind w:firstLine="708"/>
        <w:jc w:val="both"/>
        <w:rPr>
          <w:sz w:val="28"/>
          <w:szCs w:val="28"/>
        </w:rPr>
      </w:pPr>
      <w:r w:rsidRPr="00550800">
        <w:rPr>
          <w:sz w:val="28"/>
          <w:szCs w:val="28"/>
        </w:rPr>
        <w:t>К ним относятся промышленные здания и сооружения, силовое и производственное оборудование, передаточные устройства, различные виды производственного транспорта, инвентарь производственный и хозяйственный, нематериальные активы (патенты и ноу-хау), внутрихозяйственные дороги, земельные участки и т.д., то есть основные фонды, функционирующие в сфере производства и прямо или косвенно участвующие в создании продукции предприятия. Другими словами, основные производственные фонды - часть средств производства, которая многократно участвует в производственном процессе, переносит свою стоимость на готовый продукт частями по мере износа, сохраняет свою натуральную форму в течение всего срока службы.</w:t>
      </w:r>
    </w:p>
    <w:p w:rsidR="00842DE8" w:rsidRDefault="00550800" w:rsidP="00D51D25">
      <w:pPr>
        <w:spacing w:line="360" w:lineRule="auto"/>
        <w:ind w:firstLine="708"/>
        <w:jc w:val="both"/>
        <w:rPr>
          <w:sz w:val="28"/>
          <w:szCs w:val="28"/>
        </w:rPr>
      </w:pPr>
      <w:r w:rsidRPr="00550800">
        <w:rPr>
          <w:sz w:val="28"/>
          <w:szCs w:val="28"/>
        </w:rPr>
        <w:t>Основные непроизводственные фонды - это находящиеся в ведении предприятий длительно существующие объекты непроизводственного назначения, ни прямо, ни косвенно не участвующие в создании продукции предприятия, а используемые в непроизводственной сфере (в жилищно-коммунальном хозяйстве, торговле, общественном питании, здравоохранении и т.д.).</w:t>
      </w:r>
      <w:r w:rsidR="00C03597">
        <w:rPr>
          <w:sz w:val="28"/>
          <w:szCs w:val="28"/>
        </w:rPr>
        <w:t xml:space="preserve">  Следовательно, непроизводственные основные фонды – жилые дома, детские и спортивные учреждения, другие объекты культурно-бытового обслуживания, которые находятся на балансе предприятия. В отличие от производственных непроизводственные фонды не участвуют в процессе производства и не переносят своей стоимости на продукт, ибо он не создается. Стоимость их исчезает в потреблении. Фонд возмещения не создается. Воспроизводятся они за счет национально дохода. Несмотря на то, что непроизводственные основные фонды не оказывают непосредственного влияния на объем производства и рост производительности труда, их постоянное увеличение неразрывно связано с улучшением благосостояния работников предприятия, с повышением материального и культурного уровня их жизни, что в конечном счете влияет на результаты деятельности предприятий.</w:t>
      </w:r>
    </w:p>
    <w:p w:rsidR="00550800" w:rsidRPr="00550800" w:rsidRDefault="00550800" w:rsidP="00D51D25">
      <w:pPr>
        <w:spacing w:line="360" w:lineRule="auto"/>
        <w:ind w:firstLine="708"/>
        <w:jc w:val="both"/>
        <w:rPr>
          <w:sz w:val="28"/>
          <w:szCs w:val="28"/>
        </w:rPr>
      </w:pPr>
      <w:r w:rsidRPr="00550800">
        <w:rPr>
          <w:sz w:val="28"/>
          <w:szCs w:val="28"/>
        </w:rPr>
        <w:t xml:space="preserve">Производственная структура основных фондов и ее динамика являются показателями технического уровня предприятия и оказывают большое влияние на эффективность затрат на основные фонды. Чем выше в составе основных фондов доля орудий труда: машин, оборудования, приборов, то есть чем больше активная часть основных фондов, тем больше продукции может быть произведено </w:t>
      </w:r>
      <w:r w:rsidR="00BC142E">
        <w:rPr>
          <w:sz w:val="28"/>
          <w:szCs w:val="28"/>
        </w:rPr>
        <w:t>на каждый рубль основных фондов.</w:t>
      </w:r>
    </w:p>
    <w:p w:rsidR="00550800" w:rsidRPr="00550800" w:rsidRDefault="00550800" w:rsidP="00D51D25">
      <w:pPr>
        <w:spacing w:line="360" w:lineRule="auto"/>
        <w:ind w:firstLine="708"/>
        <w:jc w:val="both"/>
        <w:rPr>
          <w:sz w:val="28"/>
          <w:szCs w:val="28"/>
        </w:rPr>
      </w:pPr>
      <w:r w:rsidRPr="00550800">
        <w:rPr>
          <w:sz w:val="28"/>
          <w:szCs w:val="28"/>
        </w:rPr>
        <w:t>На структуру основных фондов предприятий оказывают влияние следующие факторы:</w:t>
      </w:r>
    </w:p>
    <w:p w:rsidR="00550800" w:rsidRPr="00550800" w:rsidRDefault="00550800" w:rsidP="00D51D25">
      <w:pPr>
        <w:spacing w:line="360" w:lineRule="auto"/>
        <w:jc w:val="both"/>
        <w:rPr>
          <w:sz w:val="28"/>
          <w:szCs w:val="28"/>
        </w:rPr>
      </w:pPr>
      <w:r w:rsidRPr="00550800">
        <w:rPr>
          <w:sz w:val="28"/>
          <w:szCs w:val="28"/>
        </w:rPr>
        <w:t>1) Отрасль производства, к которой относится предприятие. Например, рабочие машины и оборудование занимают наибольший удельный вес в составе основных производственных фондов предприятий таких отраслей, как машиностроение (36%), легкая промышленность (40%).</w:t>
      </w:r>
    </w:p>
    <w:p w:rsidR="00550800" w:rsidRPr="00550800" w:rsidRDefault="00550800" w:rsidP="00D51D25">
      <w:pPr>
        <w:spacing w:line="360" w:lineRule="auto"/>
        <w:jc w:val="both"/>
        <w:rPr>
          <w:sz w:val="28"/>
          <w:szCs w:val="28"/>
        </w:rPr>
      </w:pPr>
      <w:r w:rsidRPr="00550800">
        <w:rPr>
          <w:sz w:val="28"/>
          <w:szCs w:val="28"/>
        </w:rPr>
        <w:t>2) Уровень концентрации, специализации и кооперирования производства. Чем выше этот уровень, тем выше степень его механизации и больше удельный вес в составе основных фондов рабочих машин и оборудования.</w:t>
      </w:r>
    </w:p>
    <w:p w:rsidR="00550800" w:rsidRPr="00550800" w:rsidRDefault="00550800" w:rsidP="00D51D25">
      <w:pPr>
        <w:spacing w:line="360" w:lineRule="auto"/>
        <w:jc w:val="both"/>
        <w:rPr>
          <w:sz w:val="28"/>
          <w:szCs w:val="28"/>
        </w:rPr>
      </w:pPr>
      <w:r w:rsidRPr="00550800">
        <w:rPr>
          <w:sz w:val="28"/>
          <w:szCs w:val="28"/>
        </w:rPr>
        <w:t xml:space="preserve">3) Географическое размещение предприятий и климатические условия. От этого зависит тип </w:t>
      </w:r>
      <w:r w:rsidR="00934643">
        <w:rPr>
          <w:sz w:val="28"/>
          <w:szCs w:val="28"/>
        </w:rPr>
        <w:t xml:space="preserve"> </w:t>
      </w:r>
      <w:r w:rsidRPr="00550800">
        <w:rPr>
          <w:sz w:val="28"/>
          <w:szCs w:val="28"/>
        </w:rPr>
        <w:t xml:space="preserve">а, следовательно, и </w:t>
      </w:r>
      <w:r w:rsidR="00934643">
        <w:rPr>
          <w:sz w:val="28"/>
          <w:szCs w:val="28"/>
        </w:rPr>
        <w:t>стоимость</w:t>
      </w:r>
      <w:r w:rsidRPr="00550800">
        <w:rPr>
          <w:sz w:val="28"/>
          <w:szCs w:val="28"/>
        </w:rPr>
        <w:t xml:space="preserve"> зданий и сооружений.</w:t>
      </w:r>
    </w:p>
    <w:p w:rsidR="00550800" w:rsidRPr="00550800" w:rsidRDefault="00550800" w:rsidP="00D51D25">
      <w:pPr>
        <w:spacing w:line="360" w:lineRule="auto"/>
        <w:jc w:val="both"/>
        <w:rPr>
          <w:sz w:val="28"/>
          <w:szCs w:val="28"/>
        </w:rPr>
      </w:pPr>
      <w:r w:rsidRPr="00550800">
        <w:rPr>
          <w:sz w:val="28"/>
          <w:szCs w:val="28"/>
        </w:rPr>
        <w:t>4) Общий уровень индустриального развития страны и технического оснащения промышленности. С повышением этого уровня в составе основных производственных фондов предприятий возрастает удельный вес наиболее активной части основных фондов - рабочих машин и оборудования - и понижается удельный вес зданий, то есть пассивной части основных фондов.</w:t>
      </w:r>
    </w:p>
    <w:p w:rsidR="0046687C" w:rsidRPr="0046687C" w:rsidRDefault="00550800" w:rsidP="00D51D25">
      <w:pPr>
        <w:spacing w:line="360" w:lineRule="auto"/>
        <w:ind w:firstLine="708"/>
        <w:jc w:val="both"/>
        <w:rPr>
          <w:sz w:val="28"/>
          <w:szCs w:val="28"/>
        </w:rPr>
      </w:pPr>
      <w:r w:rsidRPr="00550800">
        <w:rPr>
          <w:sz w:val="28"/>
          <w:szCs w:val="28"/>
        </w:rPr>
        <w:t>Согласно существующей классификации</w:t>
      </w:r>
      <w:r w:rsidR="00660EE1">
        <w:rPr>
          <w:sz w:val="28"/>
          <w:szCs w:val="28"/>
        </w:rPr>
        <w:t xml:space="preserve"> </w:t>
      </w:r>
      <w:r w:rsidRPr="00550800">
        <w:rPr>
          <w:sz w:val="28"/>
          <w:szCs w:val="28"/>
        </w:rPr>
        <w:t>основные фонды промышленности по своему составу в зависимости от целевого назначения и выполняемых функций подразделяются на следующие виды:</w:t>
      </w:r>
    </w:p>
    <w:p w:rsidR="0046687C" w:rsidRDefault="0046687C" w:rsidP="00D51D25">
      <w:pPr>
        <w:spacing w:line="360" w:lineRule="auto"/>
        <w:jc w:val="both"/>
        <w:rPr>
          <w:color w:val="000000"/>
          <w:sz w:val="28"/>
          <w:szCs w:val="28"/>
        </w:rPr>
      </w:pPr>
      <w:r w:rsidRPr="0046687C">
        <w:rPr>
          <w:sz w:val="28"/>
          <w:szCs w:val="28"/>
        </w:rPr>
        <w:t>1</w:t>
      </w:r>
      <w:r>
        <w:rPr>
          <w:sz w:val="28"/>
          <w:szCs w:val="28"/>
        </w:rPr>
        <w:t xml:space="preserve">. </w:t>
      </w:r>
      <w:r w:rsidR="00866D3E" w:rsidRPr="00866D3E">
        <w:rPr>
          <w:color w:val="000000"/>
          <w:sz w:val="28"/>
          <w:szCs w:val="28"/>
        </w:rPr>
        <w:t xml:space="preserve">Здания (архитектурно-строительные объекты производственного назначения: </w:t>
      </w:r>
      <w:r w:rsidR="00866D3E">
        <w:rPr>
          <w:color w:val="000000"/>
          <w:sz w:val="28"/>
          <w:szCs w:val="28"/>
        </w:rPr>
        <w:t xml:space="preserve">    </w:t>
      </w:r>
      <w:r w:rsidR="00866D3E" w:rsidRPr="00866D3E">
        <w:rPr>
          <w:color w:val="000000"/>
          <w:sz w:val="28"/>
          <w:szCs w:val="28"/>
        </w:rPr>
        <w:t xml:space="preserve">корпуса цехов, складские помещения, производственные лаборатории и т.д.). </w:t>
      </w:r>
    </w:p>
    <w:p w:rsidR="0046687C" w:rsidRDefault="0046687C" w:rsidP="00D51D25">
      <w:pPr>
        <w:spacing w:line="360" w:lineRule="auto"/>
        <w:jc w:val="both"/>
        <w:rPr>
          <w:sz w:val="28"/>
          <w:szCs w:val="28"/>
        </w:rPr>
      </w:pPr>
      <w:r>
        <w:rPr>
          <w:sz w:val="28"/>
          <w:szCs w:val="28"/>
        </w:rPr>
        <w:t xml:space="preserve">2. </w:t>
      </w:r>
      <w:r w:rsidR="00866D3E" w:rsidRPr="00866D3E">
        <w:rPr>
          <w:color w:val="000000"/>
          <w:sz w:val="28"/>
          <w:szCs w:val="28"/>
        </w:rPr>
        <w:t>Сооружения</w:t>
      </w:r>
      <w:r>
        <w:rPr>
          <w:color w:val="000000"/>
          <w:sz w:val="28"/>
          <w:szCs w:val="28"/>
        </w:rPr>
        <w:t xml:space="preserve"> </w:t>
      </w:r>
      <w:r w:rsidR="00866D3E" w:rsidRPr="00866D3E">
        <w:rPr>
          <w:color w:val="000000"/>
          <w:sz w:val="28"/>
          <w:szCs w:val="28"/>
        </w:rPr>
        <w:t xml:space="preserve"> (инженерно-строительные объекты, создающие условия для осуществления процесса производства: тоннели, эстакады, автомобильные дороги, дымовые трубы на отдельном фундаменте и т.д.).</w:t>
      </w:r>
    </w:p>
    <w:p w:rsidR="0046687C" w:rsidRDefault="0046687C" w:rsidP="00D51D25">
      <w:pPr>
        <w:spacing w:line="360" w:lineRule="auto"/>
        <w:jc w:val="both"/>
        <w:rPr>
          <w:color w:val="000000"/>
          <w:sz w:val="28"/>
          <w:szCs w:val="28"/>
        </w:rPr>
      </w:pPr>
      <w:r>
        <w:rPr>
          <w:sz w:val="28"/>
          <w:szCs w:val="28"/>
        </w:rPr>
        <w:t xml:space="preserve">3. </w:t>
      </w:r>
      <w:r w:rsidR="00866D3E" w:rsidRPr="00866D3E">
        <w:rPr>
          <w:color w:val="000000"/>
          <w:sz w:val="28"/>
          <w:szCs w:val="28"/>
        </w:rPr>
        <w:t>Передаточные устройства (устройства для передачи электроэнергии, жидких и газообразных веществ: электросети, тепло</w:t>
      </w:r>
      <w:r>
        <w:rPr>
          <w:color w:val="000000"/>
          <w:sz w:val="28"/>
          <w:szCs w:val="28"/>
        </w:rPr>
        <w:t xml:space="preserve">сети, газовые сети, трансмиссии, трубопроводы, водопроводы </w:t>
      </w:r>
      <w:r w:rsidR="00866D3E" w:rsidRPr="00866D3E">
        <w:rPr>
          <w:color w:val="000000"/>
          <w:sz w:val="28"/>
          <w:szCs w:val="28"/>
        </w:rPr>
        <w:t xml:space="preserve">и т.д.). </w:t>
      </w:r>
    </w:p>
    <w:p w:rsidR="00866D3E" w:rsidRPr="0046687C" w:rsidRDefault="0046687C" w:rsidP="00D51D25">
      <w:pPr>
        <w:spacing w:line="360" w:lineRule="auto"/>
        <w:jc w:val="both"/>
        <w:rPr>
          <w:sz w:val="28"/>
          <w:szCs w:val="28"/>
        </w:rPr>
      </w:pPr>
      <w:r>
        <w:rPr>
          <w:sz w:val="28"/>
          <w:szCs w:val="28"/>
        </w:rPr>
        <w:t xml:space="preserve">4. </w:t>
      </w:r>
      <w:r w:rsidR="00866D3E" w:rsidRPr="00866D3E">
        <w:rPr>
          <w:color w:val="000000"/>
          <w:sz w:val="28"/>
          <w:szCs w:val="28"/>
        </w:rPr>
        <w:t>Машины и оборудования (силовые машины и оборудование, рабочие машины и оборудование,</w:t>
      </w:r>
      <w:r>
        <w:rPr>
          <w:color w:val="000000"/>
          <w:sz w:val="28"/>
          <w:szCs w:val="28"/>
        </w:rPr>
        <w:t xml:space="preserve"> трансформаторы, генераторы,</w:t>
      </w:r>
      <w:r w:rsidR="00866D3E" w:rsidRPr="00866D3E">
        <w:rPr>
          <w:color w:val="000000"/>
          <w:sz w:val="28"/>
          <w:szCs w:val="28"/>
        </w:rPr>
        <w:t xml:space="preserve"> измерительные и регулирующие приборы и устройства, вычислительная техника, автоматические машины, прочие машины и оборудование и пр.). </w:t>
      </w:r>
    </w:p>
    <w:p w:rsidR="0046687C" w:rsidRDefault="0046687C" w:rsidP="00D51D25">
      <w:pPr>
        <w:spacing w:line="360" w:lineRule="auto"/>
        <w:jc w:val="both"/>
        <w:rPr>
          <w:color w:val="000000"/>
          <w:sz w:val="28"/>
          <w:szCs w:val="28"/>
        </w:rPr>
      </w:pPr>
      <w:r>
        <w:rPr>
          <w:color w:val="000000"/>
          <w:sz w:val="28"/>
          <w:szCs w:val="28"/>
        </w:rPr>
        <w:t>5.</w:t>
      </w:r>
      <w:r w:rsidR="00866D3E" w:rsidRPr="00866D3E">
        <w:rPr>
          <w:color w:val="000000"/>
          <w:sz w:val="28"/>
          <w:szCs w:val="28"/>
        </w:rPr>
        <w:t xml:space="preserve">Транспортные средства (тепловозы, вагоны, автомобили, мотоциклы, кары, тележки и т.д., кроме конвейеров и транспортеров, включаемых в состав производственного оборудования). </w:t>
      </w:r>
    </w:p>
    <w:p w:rsidR="0046687C" w:rsidRDefault="0046687C" w:rsidP="00D51D25">
      <w:pPr>
        <w:spacing w:line="360" w:lineRule="auto"/>
        <w:jc w:val="both"/>
        <w:rPr>
          <w:color w:val="000000"/>
          <w:sz w:val="28"/>
          <w:szCs w:val="28"/>
        </w:rPr>
      </w:pPr>
      <w:r>
        <w:rPr>
          <w:color w:val="000000"/>
          <w:sz w:val="28"/>
          <w:szCs w:val="28"/>
        </w:rPr>
        <w:t xml:space="preserve">6. </w:t>
      </w:r>
      <w:r w:rsidR="00866D3E" w:rsidRPr="00866D3E">
        <w:rPr>
          <w:color w:val="000000"/>
          <w:sz w:val="28"/>
          <w:szCs w:val="28"/>
        </w:rPr>
        <w:t xml:space="preserve">Инструмент (режущий, ударный, давящий, уплотняющий, а также различные приспособления для крепления, монтажа и т.д.), кроме специального инструмента и специальной оснастки. </w:t>
      </w:r>
    </w:p>
    <w:p w:rsidR="0046687C" w:rsidRDefault="0046687C" w:rsidP="00D51D25">
      <w:pPr>
        <w:spacing w:line="360" w:lineRule="auto"/>
        <w:jc w:val="both"/>
        <w:rPr>
          <w:color w:val="000000"/>
          <w:sz w:val="28"/>
          <w:szCs w:val="28"/>
        </w:rPr>
      </w:pPr>
      <w:r>
        <w:rPr>
          <w:color w:val="000000"/>
          <w:sz w:val="28"/>
          <w:szCs w:val="28"/>
        </w:rPr>
        <w:t xml:space="preserve">7. </w:t>
      </w:r>
      <w:r w:rsidR="00866D3E" w:rsidRPr="00866D3E">
        <w:rPr>
          <w:color w:val="000000"/>
          <w:sz w:val="28"/>
          <w:szCs w:val="28"/>
        </w:rPr>
        <w:t xml:space="preserve">Производственный инвентарь и принадлежности (предметы для облегчения выполнения производственных операций: рабочие столы, верстаки, ограждения, вентиляторы, тара, стеллажи и т.п.). </w:t>
      </w:r>
    </w:p>
    <w:p w:rsidR="0046687C" w:rsidRDefault="0046687C" w:rsidP="00D51D25">
      <w:pPr>
        <w:spacing w:line="360" w:lineRule="auto"/>
        <w:jc w:val="both"/>
        <w:rPr>
          <w:color w:val="000000"/>
          <w:sz w:val="28"/>
          <w:szCs w:val="28"/>
        </w:rPr>
      </w:pPr>
      <w:r>
        <w:rPr>
          <w:color w:val="000000"/>
          <w:sz w:val="28"/>
          <w:szCs w:val="28"/>
        </w:rPr>
        <w:t>8.</w:t>
      </w:r>
      <w:r w:rsidR="00866D3E" w:rsidRPr="00866D3E">
        <w:rPr>
          <w:color w:val="000000"/>
          <w:sz w:val="28"/>
          <w:szCs w:val="28"/>
        </w:rPr>
        <w:t xml:space="preserve">Хозяйственный инвентарь (предметы конторского и хозяйственного обеспечения: столы, шкафы, вешалки, пишущие машинки, сейфы, множительные аппараты и т.п.). </w:t>
      </w:r>
    </w:p>
    <w:p w:rsidR="0046687C" w:rsidRDefault="0046687C" w:rsidP="00D51D25">
      <w:pPr>
        <w:spacing w:line="360" w:lineRule="auto"/>
        <w:jc w:val="both"/>
        <w:rPr>
          <w:color w:val="000000"/>
          <w:sz w:val="28"/>
          <w:szCs w:val="28"/>
        </w:rPr>
      </w:pPr>
      <w:r>
        <w:rPr>
          <w:color w:val="000000"/>
          <w:sz w:val="28"/>
          <w:szCs w:val="28"/>
        </w:rPr>
        <w:t>9. Рабочий  и продуктивный скот</w:t>
      </w:r>
      <w:r w:rsidR="00307B75">
        <w:rPr>
          <w:color w:val="000000"/>
          <w:sz w:val="28"/>
          <w:szCs w:val="28"/>
        </w:rPr>
        <w:t xml:space="preserve"> (коровы, волы, лошади)</w:t>
      </w:r>
    </w:p>
    <w:p w:rsidR="00307B75" w:rsidRDefault="00307B75" w:rsidP="00D51D25">
      <w:pPr>
        <w:spacing w:line="360" w:lineRule="auto"/>
        <w:jc w:val="both"/>
        <w:rPr>
          <w:color w:val="000000"/>
          <w:sz w:val="28"/>
          <w:szCs w:val="28"/>
        </w:rPr>
      </w:pPr>
      <w:r>
        <w:rPr>
          <w:color w:val="000000"/>
          <w:sz w:val="28"/>
          <w:szCs w:val="28"/>
        </w:rPr>
        <w:t>10. Многолетние насаждения (виноградники)</w:t>
      </w:r>
    </w:p>
    <w:p w:rsidR="00866D3E" w:rsidRPr="00866D3E" w:rsidRDefault="00307B75" w:rsidP="00D51D25">
      <w:pPr>
        <w:spacing w:line="360" w:lineRule="auto"/>
        <w:jc w:val="both"/>
        <w:rPr>
          <w:color w:val="000000"/>
          <w:sz w:val="28"/>
          <w:szCs w:val="28"/>
        </w:rPr>
      </w:pPr>
      <w:r>
        <w:rPr>
          <w:color w:val="000000"/>
          <w:sz w:val="28"/>
          <w:szCs w:val="28"/>
        </w:rPr>
        <w:t>11.</w:t>
      </w:r>
      <w:r w:rsidR="00FF1B33">
        <w:rPr>
          <w:color w:val="000000"/>
          <w:sz w:val="28"/>
          <w:szCs w:val="28"/>
        </w:rPr>
        <w:t xml:space="preserve"> </w:t>
      </w:r>
      <w:r>
        <w:rPr>
          <w:color w:val="000000"/>
          <w:sz w:val="28"/>
          <w:szCs w:val="28"/>
        </w:rPr>
        <w:t xml:space="preserve">Прочие основные фонды (в </w:t>
      </w:r>
      <w:r w:rsidR="00866D3E" w:rsidRPr="00866D3E">
        <w:rPr>
          <w:color w:val="000000"/>
          <w:sz w:val="28"/>
          <w:szCs w:val="28"/>
        </w:rPr>
        <w:t xml:space="preserve">состав этой группы включают библиотечные фонды, музейные ценности и т.д. </w:t>
      </w:r>
      <w:r>
        <w:rPr>
          <w:color w:val="000000"/>
          <w:sz w:val="28"/>
          <w:szCs w:val="28"/>
        </w:rPr>
        <w:t>)</w:t>
      </w:r>
    </w:p>
    <w:p w:rsidR="00550800" w:rsidRPr="00550800" w:rsidRDefault="00550800" w:rsidP="00D51D25">
      <w:pPr>
        <w:spacing w:line="360" w:lineRule="auto"/>
        <w:ind w:firstLine="708"/>
        <w:jc w:val="both"/>
        <w:rPr>
          <w:sz w:val="28"/>
          <w:szCs w:val="28"/>
        </w:rPr>
      </w:pPr>
      <w:r w:rsidRPr="00550800">
        <w:rPr>
          <w:sz w:val="28"/>
          <w:szCs w:val="28"/>
        </w:rPr>
        <w:t>Каждая группа состоит из множества разнообразных средств труда. Инструменты и инвентарь учитываются в составе основных фондов только в том случае, если они служат больше одного года</w:t>
      </w:r>
      <w:r w:rsidR="00A528D0">
        <w:rPr>
          <w:sz w:val="28"/>
          <w:szCs w:val="28"/>
        </w:rPr>
        <w:t>.</w:t>
      </w:r>
      <w:r w:rsidR="00307B75">
        <w:rPr>
          <w:sz w:val="28"/>
          <w:szCs w:val="28"/>
        </w:rPr>
        <w:t xml:space="preserve"> </w:t>
      </w:r>
      <w:r w:rsidRPr="00550800">
        <w:rPr>
          <w:sz w:val="28"/>
          <w:szCs w:val="28"/>
        </w:rPr>
        <w:t>Здание и сооружения производственного назначения, передаточные устройства, машины и оборудование, транспортные средства формируют основные фонды производственного назначения.</w:t>
      </w:r>
    </w:p>
    <w:p w:rsidR="00550800" w:rsidRPr="00550800" w:rsidRDefault="00550800" w:rsidP="00D51D25">
      <w:pPr>
        <w:spacing w:line="360" w:lineRule="auto"/>
        <w:ind w:firstLine="708"/>
        <w:jc w:val="both"/>
        <w:rPr>
          <w:sz w:val="28"/>
          <w:szCs w:val="28"/>
        </w:rPr>
      </w:pPr>
      <w:r w:rsidRPr="00550800">
        <w:rPr>
          <w:sz w:val="28"/>
          <w:szCs w:val="28"/>
        </w:rPr>
        <w:t>Соотношение отдельных групп основных фондов в их общем объеме представляет собой видовую (производственную) структуру основных фондов. В зависимости от непосредственного участия в производственном процессе производственные основные фонды подразделяются на: активные (обслуживают решающие участки производства и характеризуют производственные возможности предприятия) и пассивные (здания, сооружения, инвентарь, обеспечивающие нормальное функционирование активных элементов основных фондов).</w:t>
      </w:r>
      <w:r w:rsidR="00934643">
        <w:rPr>
          <w:sz w:val="28"/>
          <w:szCs w:val="28"/>
        </w:rPr>
        <w:t xml:space="preserve"> </w:t>
      </w:r>
      <w:r w:rsidRPr="00550800">
        <w:rPr>
          <w:sz w:val="28"/>
          <w:szCs w:val="28"/>
        </w:rPr>
        <w:t>В основном, масса производственных основных фондов в промышленности сосредоточена в активной части.</w:t>
      </w:r>
      <w:r w:rsidR="00934643">
        <w:rPr>
          <w:sz w:val="28"/>
          <w:szCs w:val="28"/>
        </w:rPr>
        <w:t xml:space="preserve"> </w:t>
      </w:r>
      <w:r w:rsidRPr="00550800">
        <w:rPr>
          <w:sz w:val="28"/>
          <w:szCs w:val="28"/>
        </w:rPr>
        <w:t>Видовая структура основных фондов различна в отраслях промышленности. Состав и структура основных фондов зависят от особенностей специализации отрасли, технологии и организации производства, технической оснащенности. Структура основных фондов может быть различна по отраслям промышленности и внутри отдельной отрасли в связи с теми же причинами.</w:t>
      </w:r>
      <w:r w:rsidR="00E5796E">
        <w:rPr>
          <w:sz w:val="28"/>
          <w:szCs w:val="28"/>
        </w:rPr>
        <w:t xml:space="preserve"> </w:t>
      </w:r>
    </w:p>
    <w:p w:rsidR="00550800" w:rsidRPr="00550800" w:rsidRDefault="00550800" w:rsidP="00D51D25">
      <w:pPr>
        <w:spacing w:line="360" w:lineRule="auto"/>
        <w:jc w:val="both"/>
        <w:rPr>
          <w:sz w:val="28"/>
          <w:szCs w:val="28"/>
        </w:rPr>
      </w:pPr>
    </w:p>
    <w:p w:rsidR="00E5796E" w:rsidRDefault="00E5796E" w:rsidP="00D51D25">
      <w:pPr>
        <w:spacing w:line="360" w:lineRule="auto"/>
        <w:jc w:val="both"/>
        <w:rPr>
          <w:b/>
          <w:sz w:val="28"/>
          <w:szCs w:val="28"/>
        </w:rPr>
      </w:pPr>
    </w:p>
    <w:p w:rsidR="00E5796E" w:rsidRDefault="00E5796E" w:rsidP="00D51D25">
      <w:pPr>
        <w:spacing w:line="360" w:lineRule="auto"/>
        <w:jc w:val="both"/>
        <w:rPr>
          <w:b/>
          <w:sz w:val="28"/>
          <w:szCs w:val="28"/>
        </w:rPr>
      </w:pPr>
    </w:p>
    <w:p w:rsidR="00B81F28" w:rsidRDefault="00B14385" w:rsidP="00D51D25">
      <w:pPr>
        <w:spacing w:line="360" w:lineRule="auto"/>
        <w:jc w:val="both"/>
        <w:rPr>
          <w:b/>
          <w:sz w:val="28"/>
          <w:szCs w:val="28"/>
        </w:rPr>
      </w:pPr>
      <w:r>
        <w:rPr>
          <w:b/>
          <w:noProof/>
          <w:sz w:val="28"/>
          <w:szCs w:val="28"/>
        </w:rPr>
        <w:pict>
          <v:line id="_x0000_s1051" style="position:absolute;left:0;text-align:left;z-index:251589120" from="198pt,18pt" to="198pt,45pt"/>
        </w:pict>
      </w:r>
      <w:r>
        <w:rPr>
          <w:b/>
          <w:noProof/>
          <w:sz w:val="28"/>
          <w:szCs w:val="28"/>
        </w:rPr>
        <w:pict>
          <v:shapetype id="_x0000_t202" coordsize="21600,21600" o:spt="202" path="m,l,21600r21600,l21600,xe">
            <v:stroke joinstyle="miter"/>
            <v:path gradientshapeok="t" o:connecttype="rect"/>
          </v:shapetype>
          <v:shape id="_x0000_s1048" type="#_x0000_t202" style="position:absolute;left:0;text-align:left;margin-left:99pt;margin-top:-9pt;width:225pt;height:27pt;z-index:251588096">
            <v:textbox style="mso-next-textbox:#_x0000_s1048">
              <w:txbxContent>
                <w:p w:rsidR="00133C69" w:rsidRPr="00B81F28" w:rsidRDefault="00133C69" w:rsidP="00B81F28">
                  <w:pPr>
                    <w:jc w:val="center"/>
                    <w:rPr>
                      <w:sz w:val="28"/>
                      <w:szCs w:val="28"/>
                    </w:rPr>
                  </w:pPr>
                  <w:r>
                    <w:rPr>
                      <w:sz w:val="28"/>
                      <w:szCs w:val="28"/>
                    </w:rPr>
                    <w:t>Основные средства (фонды)</w:t>
                  </w:r>
                </w:p>
              </w:txbxContent>
            </v:textbox>
          </v:shape>
        </w:pict>
      </w:r>
    </w:p>
    <w:p w:rsidR="00B81F28" w:rsidRPr="00B81F28" w:rsidRDefault="00B14385" w:rsidP="00D51D25">
      <w:pPr>
        <w:spacing w:line="360" w:lineRule="auto"/>
        <w:jc w:val="both"/>
        <w:rPr>
          <w:sz w:val="28"/>
          <w:szCs w:val="28"/>
        </w:rPr>
      </w:pPr>
      <w:r>
        <w:rPr>
          <w:b/>
          <w:noProof/>
          <w:sz w:val="28"/>
          <w:szCs w:val="28"/>
        </w:rPr>
        <w:pict>
          <v:line id="_x0000_s1057" style="position:absolute;left:0;text-align:left;z-index:251590144" from="198pt,11.85pt" to="198pt,29.85pt"/>
        </w:pict>
      </w:r>
      <w:r w:rsidR="00B81F28">
        <w:rPr>
          <w:b/>
          <w:sz w:val="28"/>
          <w:szCs w:val="28"/>
        </w:rPr>
        <w:t xml:space="preserve">                         </w:t>
      </w:r>
      <w:r w:rsidR="00D8197D">
        <w:rPr>
          <w:b/>
          <w:sz w:val="28"/>
          <w:szCs w:val="28"/>
        </w:rPr>
        <w:t xml:space="preserve">  </w:t>
      </w:r>
      <w:r w:rsidR="00B81F28">
        <w:rPr>
          <w:sz w:val="28"/>
          <w:szCs w:val="28"/>
        </w:rPr>
        <w:t>Группировочные</w:t>
      </w:r>
      <w:r w:rsidR="00D8197D">
        <w:rPr>
          <w:sz w:val="28"/>
          <w:szCs w:val="28"/>
        </w:rPr>
        <w:t xml:space="preserve">  признаки</w:t>
      </w:r>
    </w:p>
    <w:p w:rsidR="00B81F28" w:rsidRDefault="00B14385" w:rsidP="00D51D25">
      <w:pPr>
        <w:spacing w:line="360" w:lineRule="auto"/>
        <w:jc w:val="both"/>
        <w:rPr>
          <w:b/>
          <w:sz w:val="28"/>
          <w:szCs w:val="28"/>
        </w:rPr>
      </w:pPr>
      <w:r>
        <w:rPr>
          <w:b/>
          <w:noProof/>
          <w:sz w:val="28"/>
          <w:szCs w:val="28"/>
        </w:rPr>
        <w:pict>
          <v:line id="_x0000_s1068" style="position:absolute;left:0;text-align:left;z-index:251595264" from="2in,5.7pt" to="2in,32.7pt"/>
        </w:pict>
      </w:r>
      <w:r>
        <w:rPr>
          <w:b/>
          <w:noProof/>
          <w:sz w:val="28"/>
          <w:szCs w:val="28"/>
        </w:rPr>
        <w:pict>
          <v:line id="_x0000_s1069" style="position:absolute;left:0;text-align:left;z-index:251596288" from="225pt,5.7pt" to="225pt,32.7pt"/>
        </w:pict>
      </w:r>
      <w:r>
        <w:rPr>
          <w:b/>
          <w:noProof/>
          <w:sz w:val="28"/>
          <w:szCs w:val="28"/>
        </w:rPr>
        <w:pict>
          <v:line id="_x0000_s1067" style="position:absolute;left:0;text-align:left;z-index:251594240" from="342pt,5.7pt" to="342pt,32.7pt"/>
        </w:pict>
      </w:r>
      <w:r>
        <w:rPr>
          <w:b/>
          <w:noProof/>
          <w:sz w:val="28"/>
          <w:szCs w:val="28"/>
        </w:rPr>
        <w:pict>
          <v:line id="_x0000_s1066" style="position:absolute;left:0;text-align:left;z-index:251593216" from="459pt,5.7pt" to="459pt,32.7pt"/>
        </w:pict>
      </w:r>
      <w:r>
        <w:rPr>
          <w:b/>
          <w:noProof/>
          <w:sz w:val="28"/>
          <w:szCs w:val="28"/>
        </w:rPr>
        <w:pict>
          <v:line id="_x0000_s1064" style="position:absolute;left:0;text-align:left;z-index:251592192" from="18pt,5.7pt" to="18pt,32.7pt"/>
        </w:pict>
      </w:r>
      <w:r>
        <w:rPr>
          <w:b/>
          <w:noProof/>
          <w:sz w:val="28"/>
          <w:szCs w:val="28"/>
        </w:rPr>
        <w:pict>
          <v:line id="_x0000_s1063" style="position:absolute;left:0;text-align:left;z-index:251591168" from="18pt,5.7pt" to="459pt,5.7pt"/>
        </w:pict>
      </w:r>
    </w:p>
    <w:p w:rsidR="00B81F28" w:rsidRDefault="00B14385" w:rsidP="00D51D25">
      <w:pPr>
        <w:spacing w:line="360" w:lineRule="auto"/>
        <w:jc w:val="both"/>
        <w:rPr>
          <w:b/>
          <w:sz w:val="28"/>
          <w:szCs w:val="28"/>
        </w:rPr>
      </w:pPr>
      <w:r>
        <w:rPr>
          <w:b/>
          <w:noProof/>
          <w:sz w:val="28"/>
          <w:szCs w:val="28"/>
        </w:rPr>
        <w:pict>
          <v:shape id="_x0000_s1079" type="#_x0000_t202" style="position:absolute;left:0;text-align:left;margin-left:189pt;margin-top:8.55pt;width:108pt;height:54pt;z-index:251599360">
            <v:textbox style="mso-next-textbox:#_x0000_s1079">
              <w:txbxContent>
                <w:p w:rsidR="00133C69" w:rsidRDefault="00133C69" w:rsidP="00D8197D">
                  <w:pPr>
                    <w:jc w:val="center"/>
                    <w:rPr>
                      <w:sz w:val="28"/>
                      <w:szCs w:val="28"/>
                    </w:rPr>
                  </w:pPr>
                  <w:r>
                    <w:rPr>
                      <w:sz w:val="28"/>
                      <w:szCs w:val="28"/>
                    </w:rPr>
                    <w:t>Вещественно-</w:t>
                  </w:r>
                </w:p>
                <w:p w:rsidR="00133C69" w:rsidRDefault="00133C69" w:rsidP="00D8197D">
                  <w:pPr>
                    <w:jc w:val="center"/>
                    <w:rPr>
                      <w:sz w:val="28"/>
                      <w:szCs w:val="28"/>
                    </w:rPr>
                  </w:pPr>
                  <w:r>
                    <w:rPr>
                      <w:sz w:val="28"/>
                      <w:szCs w:val="28"/>
                    </w:rPr>
                    <w:t>натуральный</w:t>
                  </w:r>
                </w:p>
                <w:p w:rsidR="00133C69" w:rsidRPr="00D8197D" w:rsidRDefault="00133C69" w:rsidP="00D8197D">
                  <w:pPr>
                    <w:jc w:val="center"/>
                    <w:rPr>
                      <w:sz w:val="28"/>
                      <w:szCs w:val="28"/>
                    </w:rPr>
                  </w:pPr>
                  <w:r>
                    <w:rPr>
                      <w:sz w:val="28"/>
                      <w:szCs w:val="28"/>
                    </w:rPr>
                    <w:t>состав</w:t>
                  </w:r>
                </w:p>
              </w:txbxContent>
            </v:textbox>
          </v:shape>
        </w:pict>
      </w:r>
      <w:r>
        <w:rPr>
          <w:b/>
          <w:noProof/>
          <w:sz w:val="28"/>
          <w:szCs w:val="28"/>
        </w:rPr>
        <w:pict>
          <v:shape id="_x0000_s1085" type="#_x0000_t202" style="position:absolute;left:0;text-align:left;margin-left:6in;margin-top:8.55pt;width:81pt;height:54pt;z-index:251601408">
            <v:textbox style="mso-next-textbox:#_x0000_s1085">
              <w:txbxContent>
                <w:p w:rsidR="00133C69" w:rsidRDefault="00133C69">
                  <w:pPr>
                    <w:rPr>
                      <w:sz w:val="28"/>
                      <w:szCs w:val="28"/>
                    </w:rPr>
                  </w:pPr>
                  <w:r>
                    <w:rPr>
                      <w:sz w:val="28"/>
                      <w:szCs w:val="28"/>
                    </w:rPr>
                    <w:t>Использо-</w:t>
                  </w:r>
                </w:p>
                <w:p w:rsidR="00133C69" w:rsidRPr="002322C1" w:rsidRDefault="00133C69" w:rsidP="002322C1">
                  <w:pPr>
                    <w:jc w:val="center"/>
                    <w:rPr>
                      <w:sz w:val="28"/>
                      <w:szCs w:val="28"/>
                    </w:rPr>
                  </w:pPr>
                  <w:r>
                    <w:rPr>
                      <w:sz w:val="28"/>
                      <w:szCs w:val="28"/>
                    </w:rPr>
                    <w:t>вание</w:t>
                  </w:r>
                </w:p>
              </w:txbxContent>
            </v:textbox>
          </v:shape>
        </w:pict>
      </w:r>
      <w:r>
        <w:rPr>
          <w:b/>
          <w:noProof/>
          <w:sz w:val="28"/>
          <w:szCs w:val="28"/>
        </w:rPr>
        <w:pict>
          <v:shape id="_x0000_s1082" type="#_x0000_t202" style="position:absolute;left:0;text-align:left;margin-left:306pt;margin-top:8.55pt;width:117pt;height:54pt;z-index:251600384">
            <v:textbox style="mso-next-textbox:#_x0000_s1082">
              <w:txbxContent>
                <w:p w:rsidR="00133C69" w:rsidRPr="00D8197D" w:rsidRDefault="00133C69">
                  <w:pPr>
                    <w:rPr>
                      <w:sz w:val="28"/>
                      <w:szCs w:val="28"/>
                    </w:rPr>
                  </w:pPr>
                  <w:r>
                    <w:rPr>
                      <w:sz w:val="28"/>
                      <w:szCs w:val="28"/>
                    </w:rPr>
                    <w:t>Принадлежность</w:t>
                  </w:r>
                </w:p>
              </w:txbxContent>
            </v:textbox>
          </v:shape>
        </w:pict>
      </w:r>
      <w:r>
        <w:rPr>
          <w:b/>
          <w:noProof/>
          <w:sz w:val="28"/>
          <w:szCs w:val="28"/>
        </w:rPr>
        <w:pict>
          <v:shape id="_x0000_s1076" type="#_x0000_t202" style="position:absolute;left:0;text-align:left;margin-left:90pt;margin-top:8.55pt;width:90pt;height:54pt;z-index:251598336">
            <v:textbox style="mso-next-textbox:#_x0000_s1076">
              <w:txbxContent>
                <w:p w:rsidR="00133C69" w:rsidRDefault="00133C69" w:rsidP="00D8197D">
                  <w:pPr>
                    <w:jc w:val="center"/>
                    <w:rPr>
                      <w:sz w:val="28"/>
                      <w:szCs w:val="28"/>
                    </w:rPr>
                  </w:pPr>
                  <w:r>
                    <w:rPr>
                      <w:sz w:val="28"/>
                      <w:szCs w:val="28"/>
                    </w:rPr>
                    <w:t>Отраслевой</w:t>
                  </w:r>
                </w:p>
                <w:p w:rsidR="00133C69" w:rsidRPr="00D8197D" w:rsidRDefault="00133C69" w:rsidP="00D8197D">
                  <w:pPr>
                    <w:jc w:val="center"/>
                    <w:rPr>
                      <w:sz w:val="28"/>
                      <w:szCs w:val="28"/>
                    </w:rPr>
                  </w:pPr>
                  <w:r>
                    <w:rPr>
                      <w:sz w:val="28"/>
                      <w:szCs w:val="28"/>
                    </w:rPr>
                    <w:t>признак</w:t>
                  </w:r>
                </w:p>
              </w:txbxContent>
            </v:textbox>
          </v:shape>
        </w:pict>
      </w:r>
      <w:r>
        <w:rPr>
          <w:b/>
          <w:noProof/>
          <w:sz w:val="28"/>
          <w:szCs w:val="28"/>
        </w:rPr>
        <w:pict>
          <v:shape id="_x0000_s1073" type="#_x0000_t202" style="position:absolute;left:0;text-align:left;margin-left:-45pt;margin-top:8.55pt;width:126pt;height:54pt;z-index:251597312">
            <v:textbox style="mso-next-textbox:#_x0000_s1073">
              <w:txbxContent>
                <w:p w:rsidR="00133C69" w:rsidRDefault="00133C69">
                  <w:pPr>
                    <w:rPr>
                      <w:sz w:val="28"/>
                      <w:szCs w:val="28"/>
                    </w:rPr>
                  </w:pPr>
                  <w:r>
                    <w:rPr>
                      <w:sz w:val="28"/>
                      <w:szCs w:val="28"/>
                    </w:rPr>
                    <w:t>Функциональное</w:t>
                  </w:r>
                </w:p>
                <w:p w:rsidR="00133C69" w:rsidRPr="00D8197D" w:rsidRDefault="00133C69" w:rsidP="00D8197D">
                  <w:pPr>
                    <w:jc w:val="center"/>
                    <w:rPr>
                      <w:sz w:val="28"/>
                      <w:szCs w:val="28"/>
                    </w:rPr>
                  </w:pPr>
                  <w:r>
                    <w:rPr>
                      <w:sz w:val="28"/>
                      <w:szCs w:val="28"/>
                    </w:rPr>
                    <w:t>назначение</w:t>
                  </w:r>
                </w:p>
              </w:txbxContent>
            </v:textbox>
          </v:shape>
        </w:pict>
      </w:r>
    </w:p>
    <w:p w:rsidR="00B81F28" w:rsidRDefault="00B14385" w:rsidP="00D51D25">
      <w:pPr>
        <w:spacing w:line="360" w:lineRule="auto"/>
        <w:jc w:val="both"/>
        <w:rPr>
          <w:b/>
          <w:sz w:val="28"/>
          <w:szCs w:val="28"/>
        </w:rPr>
      </w:pPr>
      <w:r>
        <w:rPr>
          <w:b/>
          <w:noProof/>
          <w:sz w:val="28"/>
          <w:szCs w:val="28"/>
        </w:rPr>
        <w:pict>
          <v:line id="_x0000_s1196" style="position:absolute;left:0;text-align:left;z-index:251633152" from="6in,2.4pt" to="6in,173.4pt"/>
        </w:pict>
      </w:r>
    </w:p>
    <w:p w:rsidR="00B81F28" w:rsidRDefault="00B14385" w:rsidP="00D51D25">
      <w:pPr>
        <w:spacing w:line="360" w:lineRule="auto"/>
        <w:jc w:val="both"/>
        <w:rPr>
          <w:b/>
          <w:sz w:val="28"/>
          <w:szCs w:val="28"/>
        </w:rPr>
      </w:pPr>
      <w:r>
        <w:rPr>
          <w:b/>
          <w:noProof/>
          <w:sz w:val="28"/>
          <w:szCs w:val="28"/>
        </w:rPr>
        <w:pict>
          <v:shape id="_x0000_s1092" type="#_x0000_t202" style="position:absolute;left:0;text-align:left;margin-left:-27pt;margin-top:17.1pt;width:108pt;height:45pt;z-index:251604480">
            <v:textbox style="mso-next-textbox:#_x0000_s1092">
              <w:txbxContent>
                <w:p w:rsidR="00133C69" w:rsidRPr="002322C1" w:rsidRDefault="00133C69" w:rsidP="00072116">
                  <w:pPr>
                    <w:jc w:val="center"/>
                    <w:rPr>
                      <w:sz w:val="28"/>
                      <w:szCs w:val="28"/>
                    </w:rPr>
                  </w:pPr>
                  <w:r>
                    <w:rPr>
                      <w:sz w:val="28"/>
                      <w:szCs w:val="28"/>
                    </w:rPr>
                    <w:t>производст-венные</w:t>
                  </w:r>
                </w:p>
              </w:txbxContent>
            </v:textbox>
          </v:shape>
        </w:pict>
      </w:r>
      <w:r>
        <w:rPr>
          <w:b/>
          <w:noProof/>
          <w:sz w:val="28"/>
          <w:szCs w:val="28"/>
        </w:rPr>
        <w:pict>
          <v:shape id="_x0000_s1202" type="#_x0000_t202" style="position:absolute;left:0;text-align:left;margin-left:441pt;margin-top:23.25pt;width:1in;height:108pt;z-index:251635200">
            <v:textbox style="mso-next-textbox:#_x0000_s1202">
              <w:txbxContent>
                <w:p w:rsidR="00133C69" w:rsidRDefault="00133C69" w:rsidP="0058308E">
                  <w:pPr>
                    <w:jc w:val="center"/>
                    <w:rPr>
                      <w:sz w:val="28"/>
                      <w:szCs w:val="28"/>
                    </w:rPr>
                  </w:pPr>
                  <w:r>
                    <w:rPr>
                      <w:sz w:val="28"/>
                      <w:szCs w:val="28"/>
                    </w:rPr>
                    <w:t>нахо-</w:t>
                  </w:r>
                </w:p>
                <w:p w:rsidR="00133C69" w:rsidRDefault="00133C69" w:rsidP="0058308E">
                  <w:pPr>
                    <w:jc w:val="center"/>
                    <w:rPr>
                      <w:sz w:val="28"/>
                      <w:szCs w:val="28"/>
                    </w:rPr>
                  </w:pPr>
                  <w:r>
                    <w:rPr>
                      <w:sz w:val="28"/>
                      <w:szCs w:val="28"/>
                    </w:rPr>
                    <w:t>дящи-</w:t>
                  </w:r>
                </w:p>
                <w:p w:rsidR="00133C69" w:rsidRDefault="00133C69" w:rsidP="0058308E">
                  <w:pPr>
                    <w:jc w:val="center"/>
                    <w:rPr>
                      <w:sz w:val="28"/>
                      <w:szCs w:val="28"/>
                    </w:rPr>
                  </w:pPr>
                  <w:r>
                    <w:rPr>
                      <w:sz w:val="28"/>
                      <w:szCs w:val="28"/>
                    </w:rPr>
                    <w:t>еся в</w:t>
                  </w:r>
                </w:p>
                <w:p w:rsidR="00133C69" w:rsidRDefault="00133C69" w:rsidP="0058308E">
                  <w:pPr>
                    <w:jc w:val="center"/>
                    <w:rPr>
                      <w:sz w:val="28"/>
                      <w:szCs w:val="28"/>
                    </w:rPr>
                  </w:pPr>
                  <w:r>
                    <w:rPr>
                      <w:sz w:val="28"/>
                      <w:szCs w:val="28"/>
                    </w:rPr>
                    <w:t>эксп-</w:t>
                  </w:r>
                </w:p>
                <w:p w:rsidR="00133C69" w:rsidRDefault="00133C69" w:rsidP="0058308E">
                  <w:pPr>
                    <w:jc w:val="center"/>
                    <w:rPr>
                      <w:sz w:val="28"/>
                      <w:szCs w:val="28"/>
                    </w:rPr>
                  </w:pPr>
                  <w:r>
                    <w:rPr>
                      <w:sz w:val="28"/>
                      <w:szCs w:val="28"/>
                    </w:rPr>
                    <w:t>луата-</w:t>
                  </w:r>
                </w:p>
                <w:p w:rsidR="00133C69" w:rsidRPr="0058308E" w:rsidRDefault="00133C69" w:rsidP="0058308E">
                  <w:pPr>
                    <w:jc w:val="center"/>
                    <w:rPr>
                      <w:sz w:val="28"/>
                      <w:szCs w:val="28"/>
                    </w:rPr>
                  </w:pPr>
                  <w:r>
                    <w:rPr>
                      <w:sz w:val="28"/>
                      <w:szCs w:val="28"/>
                    </w:rPr>
                    <w:t>ции</w:t>
                  </w:r>
                </w:p>
              </w:txbxContent>
            </v:textbox>
          </v:shape>
        </w:pict>
      </w:r>
      <w:r>
        <w:rPr>
          <w:b/>
          <w:noProof/>
          <w:sz w:val="28"/>
          <w:szCs w:val="28"/>
        </w:rPr>
        <w:pict>
          <v:line id="_x0000_s1178" style="position:absolute;left:0;text-align:left;z-index:251628032" from="315pt,14.25pt" to="315pt,59.25pt"/>
        </w:pict>
      </w:r>
      <w:r>
        <w:rPr>
          <w:b/>
          <w:noProof/>
          <w:sz w:val="28"/>
          <w:szCs w:val="28"/>
        </w:rPr>
        <w:pict>
          <v:line id="_x0000_s1199" style="position:absolute;left:0;text-align:left;z-index:251634176" from="6in,23.25pt" to="441pt,23.25pt"/>
        </w:pict>
      </w:r>
      <w:r>
        <w:rPr>
          <w:b/>
          <w:noProof/>
          <w:sz w:val="28"/>
          <w:szCs w:val="28"/>
        </w:rPr>
        <w:pict>
          <v:shape id="_x0000_s1183" type="#_x0000_t202" style="position:absolute;left:0;text-align:left;margin-left:324pt;margin-top:23.25pt;width:99pt;height:27pt;z-index:251629056">
            <v:textbox style="mso-next-textbox:#_x0000_s1183">
              <w:txbxContent>
                <w:p w:rsidR="00133C69" w:rsidRPr="0058308E" w:rsidRDefault="00133C69" w:rsidP="0058308E">
                  <w:pPr>
                    <w:jc w:val="center"/>
                    <w:rPr>
                      <w:sz w:val="28"/>
                      <w:szCs w:val="28"/>
                    </w:rPr>
                  </w:pPr>
                  <w:r>
                    <w:rPr>
                      <w:sz w:val="28"/>
                      <w:szCs w:val="28"/>
                    </w:rPr>
                    <w:t>собственные</w:t>
                  </w:r>
                </w:p>
              </w:txbxContent>
            </v:textbox>
          </v:shape>
        </w:pict>
      </w:r>
      <w:r>
        <w:rPr>
          <w:b/>
          <w:noProof/>
          <w:sz w:val="28"/>
          <w:szCs w:val="28"/>
        </w:rPr>
        <w:pict>
          <v:line id="_x0000_s1187" style="position:absolute;left:0;text-align:left;z-index:251630080" from="315pt,23.25pt" to="324pt,23.25pt"/>
        </w:pict>
      </w:r>
      <w:r>
        <w:rPr>
          <w:b/>
          <w:noProof/>
          <w:sz w:val="28"/>
          <w:szCs w:val="28"/>
        </w:rPr>
        <w:pict>
          <v:shape id="_x0000_s1148" type="#_x0000_t202" style="position:absolute;left:0;text-align:left;margin-left:207pt;margin-top:23.25pt;width:90pt;height:27pt;z-index:251617792">
            <v:textbox style="mso-next-textbox:#_x0000_s1148">
              <w:txbxContent>
                <w:p w:rsidR="00133C69" w:rsidRPr="00072116" w:rsidRDefault="00133C69" w:rsidP="00072116">
                  <w:pPr>
                    <w:jc w:val="center"/>
                    <w:rPr>
                      <w:sz w:val="28"/>
                      <w:szCs w:val="28"/>
                    </w:rPr>
                  </w:pPr>
                  <w:r>
                    <w:rPr>
                      <w:sz w:val="28"/>
                      <w:szCs w:val="28"/>
                    </w:rPr>
                    <w:t>здания</w:t>
                  </w:r>
                </w:p>
              </w:txbxContent>
            </v:textbox>
          </v:shape>
        </w:pict>
      </w:r>
      <w:r>
        <w:rPr>
          <w:b/>
          <w:noProof/>
          <w:sz w:val="28"/>
          <w:szCs w:val="28"/>
        </w:rPr>
        <w:pict>
          <v:line id="_x0000_s1145" style="position:absolute;left:0;text-align:left;z-index:251616768" from="198pt,23.25pt" to="207pt,23.25pt"/>
        </w:pict>
      </w:r>
      <w:r>
        <w:rPr>
          <w:b/>
          <w:noProof/>
          <w:sz w:val="28"/>
          <w:szCs w:val="28"/>
        </w:rPr>
        <w:pict>
          <v:line id="_x0000_s1136" style="position:absolute;left:0;text-align:left;z-index:251615744" from="198pt,14.25pt" to="198pt,248.25pt"/>
        </w:pict>
      </w:r>
      <w:r>
        <w:rPr>
          <w:b/>
          <w:noProof/>
          <w:sz w:val="28"/>
          <w:szCs w:val="28"/>
        </w:rPr>
        <w:pict>
          <v:shape id="_x0000_s1118" type="#_x0000_t202" style="position:absolute;left:0;text-align:left;margin-left:99pt;margin-top:23.25pt;width:81pt;height:1in;z-index:251609600">
            <v:textbox style="mso-next-textbox:#_x0000_s1118">
              <w:txbxContent>
                <w:p w:rsidR="00133C69" w:rsidRDefault="00133C69" w:rsidP="002322C1">
                  <w:pPr>
                    <w:jc w:val="center"/>
                    <w:rPr>
                      <w:sz w:val="28"/>
                      <w:szCs w:val="28"/>
                    </w:rPr>
                  </w:pPr>
                  <w:r>
                    <w:rPr>
                      <w:sz w:val="28"/>
                      <w:szCs w:val="28"/>
                    </w:rPr>
                    <w:t>основные</w:t>
                  </w:r>
                </w:p>
                <w:p w:rsidR="00133C69" w:rsidRDefault="00133C69" w:rsidP="002322C1">
                  <w:pPr>
                    <w:jc w:val="center"/>
                    <w:rPr>
                      <w:sz w:val="28"/>
                      <w:szCs w:val="28"/>
                    </w:rPr>
                  </w:pPr>
                  <w:r>
                    <w:rPr>
                      <w:sz w:val="28"/>
                      <w:szCs w:val="28"/>
                    </w:rPr>
                    <w:t>средства</w:t>
                  </w:r>
                </w:p>
                <w:p w:rsidR="00133C69" w:rsidRDefault="00133C69" w:rsidP="002322C1">
                  <w:pPr>
                    <w:jc w:val="center"/>
                    <w:rPr>
                      <w:sz w:val="28"/>
                      <w:szCs w:val="28"/>
                    </w:rPr>
                  </w:pPr>
                  <w:r>
                    <w:rPr>
                      <w:sz w:val="28"/>
                      <w:szCs w:val="28"/>
                    </w:rPr>
                    <w:t>промыш-</w:t>
                  </w:r>
                </w:p>
                <w:p w:rsidR="00133C69" w:rsidRDefault="00133C69" w:rsidP="002322C1">
                  <w:pPr>
                    <w:jc w:val="center"/>
                    <w:rPr>
                      <w:sz w:val="28"/>
                      <w:szCs w:val="28"/>
                    </w:rPr>
                  </w:pPr>
                  <w:r>
                    <w:rPr>
                      <w:sz w:val="28"/>
                      <w:szCs w:val="28"/>
                    </w:rPr>
                    <w:t>ленности</w:t>
                  </w:r>
                </w:p>
                <w:p w:rsidR="00133C69" w:rsidRPr="002322C1" w:rsidRDefault="00133C69">
                  <w:pPr>
                    <w:rPr>
                      <w:sz w:val="28"/>
                      <w:szCs w:val="28"/>
                    </w:rPr>
                  </w:pPr>
                </w:p>
              </w:txbxContent>
            </v:textbox>
          </v:shape>
        </w:pict>
      </w:r>
      <w:r>
        <w:rPr>
          <w:b/>
          <w:noProof/>
          <w:sz w:val="28"/>
          <w:szCs w:val="28"/>
        </w:rPr>
        <w:pict>
          <v:line id="_x0000_s1113" style="position:absolute;left:0;text-align:left;z-index:251608576" from="90pt,23.25pt" to="99pt,23.25pt"/>
        </w:pict>
      </w:r>
      <w:r>
        <w:rPr>
          <w:b/>
          <w:noProof/>
          <w:sz w:val="28"/>
          <w:szCs w:val="28"/>
        </w:rPr>
        <w:pict>
          <v:line id="_x0000_s1104" style="position:absolute;left:0;text-align:left;z-index:251607552" from="90pt,14.25pt" to="90pt,167.25pt"/>
        </w:pict>
      </w:r>
      <w:r>
        <w:rPr>
          <w:b/>
          <w:noProof/>
          <w:sz w:val="28"/>
          <w:szCs w:val="28"/>
        </w:rPr>
        <w:pict>
          <v:line id="_x0000_s1088" style="position:absolute;left:0;text-align:left;z-index:251602432" from="-36pt,14.25pt" to="-36pt,77.25pt"/>
        </w:pict>
      </w:r>
    </w:p>
    <w:p w:rsidR="00B81F28" w:rsidRDefault="00B14385" w:rsidP="00D51D25">
      <w:pPr>
        <w:spacing w:line="360" w:lineRule="auto"/>
        <w:jc w:val="both"/>
        <w:rPr>
          <w:b/>
          <w:sz w:val="28"/>
          <w:szCs w:val="28"/>
        </w:rPr>
      </w:pPr>
      <w:r>
        <w:rPr>
          <w:b/>
          <w:noProof/>
          <w:sz w:val="28"/>
          <w:szCs w:val="28"/>
        </w:rPr>
        <w:pict>
          <v:line id="_x0000_s1089" style="position:absolute;left:0;text-align:left;z-index:251603456" from="-36pt,8.1pt" to="-27pt,8.1pt"/>
        </w:pict>
      </w:r>
    </w:p>
    <w:p w:rsidR="00B81F28" w:rsidRDefault="00B14385" w:rsidP="00D51D25">
      <w:pPr>
        <w:spacing w:line="360" w:lineRule="auto"/>
        <w:jc w:val="both"/>
        <w:rPr>
          <w:b/>
          <w:sz w:val="28"/>
          <w:szCs w:val="28"/>
        </w:rPr>
      </w:pPr>
      <w:r>
        <w:rPr>
          <w:b/>
          <w:noProof/>
          <w:sz w:val="28"/>
          <w:szCs w:val="28"/>
        </w:rPr>
        <w:pict>
          <v:shape id="_x0000_s1101" type="#_x0000_t202" style="position:absolute;left:0;text-align:left;margin-left:-27pt;margin-top:19.95pt;width:108pt;height:38.85pt;z-index:251606528">
            <v:textbox style="mso-next-textbox:#_x0000_s1101">
              <w:txbxContent>
                <w:p w:rsidR="00133C69" w:rsidRDefault="00133C69" w:rsidP="00072116">
                  <w:pPr>
                    <w:jc w:val="center"/>
                    <w:rPr>
                      <w:sz w:val="28"/>
                      <w:szCs w:val="28"/>
                    </w:rPr>
                  </w:pPr>
                  <w:r>
                    <w:rPr>
                      <w:sz w:val="28"/>
                      <w:szCs w:val="28"/>
                    </w:rPr>
                    <w:t>непроизводст-</w:t>
                  </w:r>
                </w:p>
                <w:p w:rsidR="00133C69" w:rsidRPr="002322C1" w:rsidRDefault="00133C69" w:rsidP="00072116">
                  <w:pPr>
                    <w:jc w:val="center"/>
                    <w:rPr>
                      <w:sz w:val="28"/>
                      <w:szCs w:val="28"/>
                    </w:rPr>
                  </w:pPr>
                  <w:r>
                    <w:rPr>
                      <w:sz w:val="28"/>
                      <w:szCs w:val="28"/>
                    </w:rPr>
                    <w:t>венные</w:t>
                  </w:r>
                </w:p>
              </w:txbxContent>
            </v:textbox>
          </v:shape>
        </w:pict>
      </w:r>
      <w:r>
        <w:rPr>
          <w:b/>
          <w:noProof/>
          <w:sz w:val="28"/>
          <w:szCs w:val="28"/>
        </w:rPr>
        <w:pict>
          <v:shape id="_x0000_s1193" type="#_x0000_t202" style="position:absolute;left:0;text-align:left;margin-left:315pt;margin-top:10.95pt;width:108pt;height:27pt;z-index:251632128">
            <v:textbox style="mso-next-textbox:#_x0000_s1193">
              <w:txbxContent>
                <w:p w:rsidR="00133C69" w:rsidRPr="0058308E" w:rsidRDefault="00133C69" w:rsidP="0058308E">
                  <w:pPr>
                    <w:jc w:val="center"/>
                    <w:rPr>
                      <w:sz w:val="28"/>
                      <w:szCs w:val="28"/>
                    </w:rPr>
                  </w:pPr>
                  <w:r>
                    <w:rPr>
                      <w:sz w:val="28"/>
                      <w:szCs w:val="28"/>
                    </w:rPr>
                    <w:t>арендованные</w:t>
                  </w:r>
                </w:p>
              </w:txbxContent>
            </v:textbox>
          </v:shape>
        </w:pict>
      </w:r>
      <w:r>
        <w:rPr>
          <w:b/>
          <w:noProof/>
          <w:sz w:val="28"/>
          <w:szCs w:val="28"/>
        </w:rPr>
        <w:pict>
          <v:line id="_x0000_s1190" style="position:absolute;left:0;text-align:left;z-index:251631104" from="315pt,10.95pt" to="324pt,10.95pt"/>
        </w:pict>
      </w:r>
      <w:r>
        <w:rPr>
          <w:b/>
          <w:noProof/>
          <w:sz w:val="28"/>
          <w:szCs w:val="28"/>
        </w:rPr>
        <w:pict>
          <v:shape id="_x0000_s1154" type="#_x0000_t202" style="position:absolute;left:0;text-align:left;margin-left:207pt;margin-top:10.95pt;width:90pt;height:27pt;z-index:251619840">
            <v:textbox style="mso-next-textbox:#_x0000_s1154">
              <w:txbxContent>
                <w:p w:rsidR="00133C69" w:rsidRPr="00072116" w:rsidRDefault="00133C69">
                  <w:pPr>
                    <w:rPr>
                      <w:sz w:val="28"/>
                      <w:szCs w:val="28"/>
                    </w:rPr>
                  </w:pPr>
                  <w:r>
                    <w:rPr>
                      <w:sz w:val="28"/>
                      <w:szCs w:val="28"/>
                    </w:rPr>
                    <w:t>сооружения</w:t>
                  </w:r>
                </w:p>
              </w:txbxContent>
            </v:textbox>
          </v:shape>
        </w:pict>
      </w:r>
      <w:r>
        <w:rPr>
          <w:b/>
          <w:noProof/>
          <w:sz w:val="28"/>
          <w:szCs w:val="28"/>
        </w:rPr>
        <w:pict>
          <v:line id="_x0000_s1151" style="position:absolute;left:0;text-align:left;z-index:251618816" from="198pt,10.95pt" to="207pt,10.95pt"/>
        </w:pict>
      </w:r>
    </w:p>
    <w:p w:rsidR="00B81F28" w:rsidRDefault="00B14385" w:rsidP="00D51D25">
      <w:pPr>
        <w:spacing w:line="360" w:lineRule="auto"/>
        <w:jc w:val="both"/>
        <w:rPr>
          <w:b/>
          <w:sz w:val="28"/>
          <w:szCs w:val="28"/>
        </w:rPr>
      </w:pPr>
      <w:r>
        <w:rPr>
          <w:b/>
          <w:noProof/>
          <w:sz w:val="28"/>
          <w:szCs w:val="28"/>
        </w:rPr>
        <w:pict>
          <v:shape id="_x0000_s1160" type="#_x0000_t202" style="position:absolute;left:0;text-align:left;margin-left:207pt;margin-top:22.8pt;width:90pt;height:54pt;z-index:251621888">
            <v:textbox style="mso-next-textbox:#_x0000_s1160">
              <w:txbxContent>
                <w:p w:rsidR="00133C69" w:rsidRDefault="00133C69" w:rsidP="00072116">
                  <w:pPr>
                    <w:jc w:val="center"/>
                    <w:rPr>
                      <w:sz w:val="28"/>
                      <w:szCs w:val="28"/>
                    </w:rPr>
                  </w:pPr>
                  <w:r>
                    <w:rPr>
                      <w:sz w:val="28"/>
                      <w:szCs w:val="28"/>
                    </w:rPr>
                    <w:t>передаточ-</w:t>
                  </w:r>
                </w:p>
                <w:p w:rsidR="00133C69" w:rsidRDefault="00133C69" w:rsidP="00072116">
                  <w:pPr>
                    <w:jc w:val="center"/>
                    <w:rPr>
                      <w:sz w:val="28"/>
                      <w:szCs w:val="28"/>
                    </w:rPr>
                  </w:pPr>
                  <w:r>
                    <w:rPr>
                      <w:sz w:val="28"/>
                      <w:szCs w:val="28"/>
                    </w:rPr>
                    <w:t>ные устрой-</w:t>
                  </w:r>
                </w:p>
                <w:p w:rsidR="00133C69" w:rsidRPr="00072116" w:rsidRDefault="00133C69" w:rsidP="00072116">
                  <w:pPr>
                    <w:jc w:val="center"/>
                    <w:rPr>
                      <w:sz w:val="28"/>
                      <w:szCs w:val="28"/>
                    </w:rPr>
                  </w:pPr>
                  <w:r>
                    <w:rPr>
                      <w:sz w:val="28"/>
                      <w:szCs w:val="28"/>
                    </w:rPr>
                    <w:t>ства</w:t>
                  </w:r>
                </w:p>
              </w:txbxContent>
            </v:textbox>
          </v:shape>
        </w:pict>
      </w:r>
      <w:r>
        <w:rPr>
          <w:b/>
          <w:noProof/>
          <w:sz w:val="28"/>
          <w:szCs w:val="28"/>
        </w:rPr>
        <w:pict>
          <v:line id="_x0000_s1157" style="position:absolute;left:0;text-align:left;z-index:251620864" from="198pt,22.8pt" to="207pt,22.8pt"/>
        </w:pict>
      </w:r>
      <w:r>
        <w:rPr>
          <w:b/>
          <w:noProof/>
          <w:sz w:val="28"/>
          <w:szCs w:val="28"/>
        </w:rPr>
        <w:pict>
          <v:line id="_x0000_s1095" style="position:absolute;left:0;text-align:left;z-index:251605504" from="-36pt,4.8pt" to="-27pt,4.8pt"/>
        </w:pict>
      </w:r>
    </w:p>
    <w:p w:rsidR="00B81F28" w:rsidRDefault="00B14385" w:rsidP="00D51D25">
      <w:pPr>
        <w:spacing w:line="360" w:lineRule="auto"/>
        <w:jc w:val="both"/>
        <w:rPr>
          <w:b/>
          <w:sz w:val="28"/>
          <w:szCs w:val="28"/>
        </w:rPr>
      </w:pPr>
      <w:r>
        <w:rPr>
          <w:b/>
          <w:noProof/>
          <w:sz w:val="28"/>
          <w:szCs w:val="28"/>
        </w:rPr>
        <w:pict>
          <v:shape id="_x0000_s1124" type="#_x0000_t202" style="position:absolute;left:0;text-align:left;margin-left:99pt;margin-top:16.65pt;width:81pt;height:1in;z-index:251611648">
            <v:textbox style="mso-next-textbox:#_x0000_s1124">
              <w:txbxContent>
                <w:p w:rsidR="00133C69" w:rsidRDefault="00133C69" w:rsidP="002322C1">
                  <w:pPr>
                    <w:jc w:val="center"/>
                    <w:rPr>
                      <w:sz w:val="28"/>
                      <w:szCs w:val="28"/>
                    </w:rPr>
                  </w:pPr>
                  <w:r>
                    <w:rPr>
                      <w:sz w:val="28"/>
                      <w:szCs w:val="28"/>
                    </w:rPr>
                    <w:t>основные</w:t>
                  </w:r>
                </w:p>
                <w:p w:rsidR="00133C69" w:rsidRDefault="00133C69" w:rsidP="002322C1">
                  <w:pPr>
                    <w:jc w:val="center"/>
                    <w:rPr>
                      <w:sz w:val="28"/>
                      <w:szCs w:val="28"/>
                    </w:rPr>
                  </w:pPr>
                  <w:r>
                    <w:rPr>
                      <w:sz w:val="28"/>
                      <w:szCs w:val="28"/>
                    </w:rPr>
                    <w:t>средства</w:t>
                  </w:r>
                </w:p>
                <w:p w:rsidR="00133C69" w:rsidRDefault="00133C69" w:rsidP="002322C1">
                  <w:pPr>
                    <w:jc w:val="center"/>
                    <w:rPr>
                      <w:sz w:val="28"/>
                      <w:szCs w:val="28"/>
                    </w:rPr>
                  </w:pPr>
                  <w:r>
                    <w:rPr>
                      <w:sz w:val="28"/>
                      <w:szCs w:val="28"/>
                    </w:rPr>
                    <w:t>сельского</w:t>
                  </w:r>
                </w:p>
                <w:p w:rsidR="00133C69" w:rsidRPr="002322C1" w:rsidRDefault="00133C69" w:rsidP="002322C1">
                  <w:pPr>
                    <w:jc w:val="center"/>
                    <w:rPr>
                      <w:sz w:val="28"/>
                      <w:szCs w:val="28"/>
                    </w:rPr>
                  </w:pPr>
                  <w:r>
                    <w:rPr>
                      <w:sz w:val="28"/>
                      <w:szCs w:val="28"/>
                    </w:rPr>
                    <w:t>хозяйства</w:t>
                  </w:r>
                </w:p>
              </w:txbxContent>
            </v:textbox>
          </v:shape>
        </w:pict>
      </w:r>
    </w:p>
    <w:p w:rsidR="00B81F28" w:rsidRDefault="00B14385" w:rsidP="00D51D25">
      <w:pPr>
        <w:spacing w:line="360" w:lineRule="auto"/>
        <w:jc w:val="both"/>
        <w:rPr>
          <w:b/>
          <w:sz w:val="28"/>
          <w:szCs w:val="28"/>
        </w:rPr>
      </w:pPr>
      <w:r>
        <w:rPr>
          <w:b/>
          <w:noProof/>
          <w:sz w:val="28"/>
          <w:szCs w:val="28"/>
        </w:rPr>
        <w:pict>
          <v:shape id="_x0000_s1208" type="#_x0000_t202" style="position:absolute;left:0;text-align:left;margin-left:441pt;margin-top:19.5pt;width:1in;height:117pt;z-index:251637248">
            <v:textbox style="mso-next-textbox:#_x0000_s1208">
              <w:txbxContent>
                <w:p w:rsidR="00133C69" w:rsidRDefault="00133C69" w:rsidP="0058308E">
                  <w:pPr>
                    <w:jc w:val="center"/>
                    <w:rPr>
                      <w:sz w:val="28"/>
                      <w:szCs w:val="28"/>
                    </w:rPr>
                  </w:pPr>
                  <w:r>
                    <w:rPr>
                      <w:sz w:val="28"/>
                      <w:szCs w:val="28"/>
                    </w:rPr>
                    <w:t>нахо-</w:t>
                  </w:r>
                </w:p>
                <w:p w:rsidR="00133C69" w:rsidRDefault="00133C69" w:rsidP="0058308E">
                  <w:pPr>
                    <w:jc w:val="center"/>
                    <w:rPr>
                      <w:sz w:val="28"/>
                      <w:szCs w:val="28"/>
                    </w:rPr>
                  </w:pPr>
                  <w:r>
                    <w:rPr>
                      <w:sz w:val="28"/>
                      <w:szCs w:val="28"/>
                    </w:rPr>
                    <w:t>дящи-</w:t>
                  </w:r>
                </w:p>
                <w:p w:rsidR="00133C69" w:rsidRDefault="00133C69" w:rsidP="0058308E">
                  <w:pPr>
                    <w:jc w:val="center"/>
                    <w:rPr>
                      <w:sz w:val="28"/>
                      <w:szCs w:val="28"/>
                    </w:rPr>
                  </w:pPr>
                  <w:r>
                    <w:rPr>
                      <w:sz w:val="28"/>
                      <w:szCs w:val="28"/>
                    </w:rPr>
                    <w:t>еся в</w:t>
                  </w:r>
                </w:p>
                <w:p w:rsidR="00133C69" w:rsidRDefault="00133C69" w:rsidP="0058308E">
                  <w:pPr>
                    <w:jc w:val="center"/>
                    <w:rPr>
                      <w:sz w:val="28"/>
                      <w:szCs w:val="28"/>
                    </w:rPr>
                  </w:pPr>
                  <w:r>
                    <w:rPr>
                      <w:sz w:val="28"/>
                      <w:szCs w:val="28"/>
                    </w:rPr>
                    <w:t>запасе</w:t>
                  </w:r>
                </w:p>
                <w:p w:rsidR="00133C69" w:rsidRDefault="00133C69" w:rsidP="0058308E">
                  <w:pPr>
                    <w:jc w:val="center"/>
                    <w:rPr>
                      <w:sz w:val="28"/>
                      <w:szCs w:val="28"/>
                    </w:rPr>
                  </w:pPr>
                  <w:r>
                    <w:rPr>
                      <w:sz w:val="28"/>
                      <w:szCs w:val="28"/>
                    </w:rPr>
                    <w:t>(консер-</w:t>
                  </w:r>
                </w:p>
                <w:p w:rsidR="00133C69" w:rsidRDefault="00133C69" w:rsidP="0058308E">
                  <w:pPr>
                    <w:jc w:val="center"/>
                    <w:rPr>
                      <w:sz w:val="28"/>
                      <w:szCs w:val="28"/>
                    </w:rPr>
                  </w:pPr>
                  <w:r>
                    <w:rPr>
                      <w:sz w:val="28"/>
                      <w:szCs w:val="28"/>
                    </w:rPr>
                    <w:t>вации)</w:t>
                  </w:r>
                </w:p>
                <w:p w:rsidR="00133C69" w:rsidRPr="0058308E" w:rsidRDefault="00133C69" w:rsidP="0058308E">
                  <w:pPr>
                    <w:jc w:val="center"/>
                    <w:rPr>
                      <w:sz w:val="28"/>
                      <w:szCs w:val="28"/>
                    </w:rPr>
                  </w:pPr>
                </w:p>
              </w:txbxContent>
            </v:textbox>
          </v:shape>
        </w:pict>
      </w:r>
      <w:r>
        <w:rPr>
          <w:b/>
          <w:noProof/>
          <w:sz w:val="28"/>
          <w:szCs w:val="28"/>
        </w:rPr>
        <w:pict>
          <v:line id="_x0000_s1121" style="position:absolute;left:0;text-align:left;z-index:251610624" from="90pt,1.5pt" to="99pt,1.5pt"/>
        </w:pict>
      </w:r>
    </w:p>
    <w:p w:rsidR="00B81F28" w:rsidRDefault="00B14385" w:rsidP="00D51D25">
      <w:pPr>
        <w:spacing w:line="360" w:lineRule="auto"/>
        <w:jc w:val="both"/>
        <w:rPr>
          <w:b/>
          <w:sz w:val="28"/>
          <w:szCs w:val="28"/>
        </w:rPr>
      </w:pPr>
      <w:r>
        <w:rPr>
          <w:b/>
          <w:noProof/>
          <w:sz w:val="28"/>
          <w:szCs w:val="28"/>
        </w:rPr>
        <w:pict>
          <v:line id="_x0000_s1211" style="position:absolute;left:0;text-align:left;z-index:251638272" from="6in,4.35pt" to="441pt,4.35pt"/>
        </w:pict>
      </w:r>
      <w:r>
        <w:rPr>
          <w:b/>
          <w:noProof/>
          <w:sz w:val="28"/>
          <w:szCs w:val="28"/>
        </w:rPr>
        <w:pict>
          <v:line id="_x0000_s1205" style="position:absolute;left:0;text-align:left;z-index:251636224" from="441pt,13.35pt" to="450pt,13.35pt"/>
        </w:pict>
      </w:r>
      <w:r>
        <w:rPr>
          <w:b/>
          <w:noProof/>
          <w:sz w:val="28"/>
          <w:szCs w:val="28"/>
        </w:rPr>
        <w:pict>
          <v:shape id="_x0000_s1166" type="#_x0000_t202" style="position:absolute;left:0;text-align:left;margin-left:207pt;margin-top:13.35pt;width:90pt;height:90pt;z-index:251623936">
            <v:textbox style="mso-next-textbox:#_x0000_s1166">
              <w:txbxContent>
                <w:p w:rsidR="00133C69" w:rsidRDefault="00133C69" w:rsidP="00072116">
                  <w:pPr>
                    <w:jc w:val="center"/>
                    <w:rPr>
                      <w:sz w:val="28"/>
                      <w:szCs w:val="28"/>
                    </w:rPr>
                  </w:pPr>
                  <w:r>
                    <w:rPr>
                      <w:sz w:val="28"/>
                      <w:szCs w:val="28"/>
                    </w:rPr>
                    <w:t>рабочие</w:t>
                  </w:r>
                </w:p>
                <w:p w:rsidR="00133C69" w:rsidRDefault="00133C69" w:rsidP="00072116">
                  <w:pPr>
                    <w:jc w:val="center"/>
                    <w:rPr>
                      <w:sz w:val="28"/>
                      <w:szCs w:val="28"/>
                    </w:rPr>
                  </w:pPr>
                  <w:r>
                    <w:rPr>
                      <w:sz w:val="28"/>
                      <w:szCs w:val="28"/>
                    </w:rPr>
                    <w:t>машины и</w:t>
                  </w:r>
                </w:p>
                <w:p w:rsidR="00133C69" w:rsidRDefault="00133C69" w:rsidP="00072116">
                  <w:pPr>
                    <w:jc w:val="center"/>
                    <w:rPr>
                      <w:sz w:val="28"/>
                      <w:szCs w:val="28"/>
                    </w:rPr>
                  </w:pPr>
                  <w:r>
                    <w:rPr>
                      <w:sz w:val="28"/>
                      <w:szCs w:val="28"/>
                    </w:rPr>
                    <w:t>оборудо-</w:t>
                  </w:r>
                </w:p>
                <w:p w:rsidR="00133C69" w:rsidRDefault="00133C69" w:rsidP="00072116">
                  <w:pPr>
                    <w:jc w:val="center"/>
                    <w:rPr>
                      <w:sz w:val="28"/>
                      <w:szCs w:val="28"/>
                    </w:rPr>
                  </w:pPr>
                  <w:r>
                    <w:rPr>
                      <w:sz w:val="28"/>
                      <w:szCs w:val="28"/>
                    </w:rPr>
                    <w:t>вание</w:t>
                  </w:r>
                </w:p>
                <w:p w:rsidR="00133C69" w:rsidRDefault="00133C69" w:rsidP="0058308E">
                  <w:pPr>
                    <w:jc w:val="center"/>
                    <w:rPr>
                      <w:sz w:val="28"/>
                      <w:szCs w:val="28"/>
                    </w:rPr>
                  </w:pPr>
                </w:p>
                <w:p w:rsidR="00133C69" w:rsidRPr="00072116" w:rsidRDefault="00133C69">
                  <w:pPr>
                    <w:rPr>
                      <w:sz w:val="28"/>
                      <w:szCs w:val="28"/>
                    </w:rPr>
                  </w:pPr>
                </w:p>
              </w:txbxContent>
            </v:textbox>
          </v:shape>
        </w:pict>
      </w:r>
      <w:r>
        <w:rPr>
          <w:b/>
          <w:noProof/>
          <w:sz w:val="28"/>
          <w:szCs w:val="28"/>
        </w:rPr>
        <w:pict>
          <v:line id="_x0000_s1127" style="position:absolute;left:0;text-align:left;z-index:251612672" from="90pt,22.35pt" to="90pt,58.35pt"/>
        </w:pict>
      </w:r>
    </w:p>
    <w:p w:rsidR="00B81F28" w:rsidRDefault="00B14385" w:rsidP="00D51D25">
      <w:pPr>
        <w:spacing w:line="360" w:lineRule="auto"/>
        <w:jc w:val="both"/>
        <w:rPr>
          <w:b/>
          <w:sz w:val="28"/>
          <w:szCs w:val="28"/>
        </w:rPr>
      </w:pPr>
      <w:r>
        <w:rPr>
          <w:b/>
          <w:noProof/>
          <w:sz w:val="28"/>
          <w:szCs w:val="28"/>
        </w:rPr>
        <w:pict>
          <v:line id="_x0000_s1163" style="position:absolute;left:0;text-align:left;z-index:251622912" from="198pt,7.2pt" to="207pt,7.2pt"/>
        </w:pict>
      </w:r>
    </w:p>
    <w:p w:rsidR="00B81F28" w:rsidRDefault="00B14385" w:rsidP="00D51D25">
      <w:pPr>
        <w:tabs>
          <w:tab w:val="left" w:pos="2175"/>
          <w:tab w:val="left" w:pos="9375"/>
        </w:tabs>
        <w:spacing w:line="360" w:lineRule="auto"/>
        <w:jc w:val="both"/>
        <w:rPr>
          <w:b/>
          <w:sz w:val="28"/>
          <w:szCs w:val="28"/>
        </w:rPr>
      </w:pPr>
      <w:r>
        <w:rPr>
          <w:b/>
          <w:noProof/>
          <w:sz w:val="28"/>
          <w:szCs w:val="28"/>
        </w:rPr>
        <w:pict>
          <v:shape id="_x0000_s1133" type="#_x0000_t202" style="position:absolute;left:0;text-align:left;margin-left:99pt;margin-top:1.1pt;width:81pt;height:27pt;z-index:251614720">
            <v:textbox style="mso-next-textbox:#_x0000_s1133">
              <w:txbxContent>
                <w:p w:rsidR="00133C69" w:rsidRPr="002322C1" w:rsidRDefault="00133C69" w:rsidP="00072116">
                  <w:pPr>
                    <w:jc w:val="center"/>
                    <w:rPr>
                      <w:sz w:val="28"/>
                      <w:szCs w:val="28"/>
                    </w:rPr>
                  </w:pPr>
                  <w:r>
                    <w:rPr>
                      <w:sz w:val="28"/>
                      <w:szCs w:val="28"/>
                    </w:rPr>
                    <w:t>и т.д.</w:t>
                  </w:r>
                </w:p>
              </w:txbxContent>
            </v:textbox>
          </v:shape>
        </w:pict>
      </w:r>
      <w:r>
        <w:rPr>
          <w:b/>
          <w:noProof/>
          <w:sz w:val="28"/>
          <w:szCs w:val="28"/>
        </w:rPr>
        <w:pict>
          <v:line id="_x0000_s1130" style="position:absolute;left:0;text-align:left;z-index:251613696" from="90pt,10.1pt" to="99pt,10.1pt"/>
        </w:pict>
      </w:r>
      <w:r w:rsidR="002322C1">
        <w:rPr>
          <w:b/>
          <w:sz w:val="28"/>
          <w:szCs w:val="28"/>
        </w:rPr>
        <w:tab/>
      </w:r>
      <w:r w:rsidR="00072116">
        <w:rPr>
          <w:b/>
          <w:sz w:val="28"/>
          <w:szCs w:val="28"/>
        </w:rPr>
        <w:tab/>
      </w:r>
    </w:p>
    <w:p w:rsidR="00B81F28" w:rsidRDefault="00B81F28" w:rsidP="00D51D25">
      <w:pPr>
        <w:spacing w:line="360" w:lineRule="auto"/>
        <w:jc w:val="both"/>
        <w:rPr>
          <w:b/>
          <w:sz w:val="28"/>
          <w:szCs w:val="28"/>
        </w:rPr>
      </w:pPr>
    </w:p>
    <w:p w:rsidR="00B81F28" w:rsidRDefault="00B14385" w:rsidP="00D51D25">
      <w:pPr>
        <w:spacing w:line="360" w:lineRule="auto"/>
        <w:jc w:val="both"/>
        <w:rPr>
          <w:b/>
          <w:sz w:val="28"/>
          <w:szCs w:val="28"/>
        </w:rPr>
      </w:pPr>
      <w:r>
        <w:rPr>
          <w:b/>
          <w:noProof/>
          <w:sz w:val="28"/>
          <w:szCs w:val="28"/>
        </w:rPr>
        <w:pict>
          <v:shape id="_x0000_s1175" type="#_x0000_t202" style="position:absolute;left:0;text-align:left;margin-left:207pt;margin-top:15.8pt;width:90pt;height:27pt;z-index:251627008">
            <v:textbox style="mso-next-textbox:#_x0000_s1175">
              <w:txbxContent>
                <w:p w:rsidR="00133C69" w:rsidRPr="00072116" w:rsidRDefault="00133C69" w:rsidP="00072116">
                  <w:pPr>
                    <w:jc w:val="center"/>
                    <w:rPr>
                      <w:sz w:val="28"/>
                      <w:szCs w:val="28"/>
                    </w:rPr>
                  </w:pPr>
                  <w:r>
                    <w:rPr>
                      <w:sz w:val="28"/>
                      <w:szCs w:val="28"/>
                    </w:rPr>
                    <w:t>и т.д.</w:t>
                  </w:r>
                </w:p>
              </w:txbxContent>
            </v:textbox>
          </v:shape>
        </w:pict>
      </w:r>
      <w:r>
        <w:rPr>
          <w:b/>
          <w:noProof/>
          <w:sz w:val="28"/>
          <w:szCs w:val="28"/>
        </w:rPr>
        <w:pict>
          <v:line id="_x0000_s1169" style="position:absolute;left:0;text-align:left;z-index:251624960" from="198pt,6.8pt" to="198pt,24.8pt"/>
        </w:pict>
      </w:r>
    </w:p>
    <w:p w:rsidR="00B81F28" w:rsidRDefault="00B14385" w:rsidP="00D51D25">
      <w:pPr>
        <w:spacing w:line="360" w:lineRule="auto"/>
        <w:jc w:val="both"/>
        <w:rPr>
          <w:b/>
          <w:sz w:val="28"/>
          <w:szCs w:val="28"/>
        </w:rPr>
      </w:pPr>
      <w:r>
        <w:rPr>
          <w:b/>
          <w:noProof/>
          <w:sz w:val="28"/>
          <w:szCs w:val="28"/>
        </w:rPr>
        <w:pict>
          <v:line id="_x0000_s1172" style="position:absolute;left:0;text-align:left;z-index:251625984" from="198pt,.65pt" to="207pt,.65pt"/>
        </w:pict>
      </w:r>
    </w:p>
    <w:p w:rsidR="00B81F28" w:rsidRDefault="00B81F28" w:rsidP="00D51D25">
      <w:pPr>
        <w:spacing w:line="360" w:lineRule="auto"/>
        <w:jc w:val="center"/>
        <w:rPr>
          <w:b/>
          <w:sz w:val="28"/>
          <w:szCs w:val="28"/>
        </w:rPr>
      </w:pPr>
    </w:p>
    <w:p w:rsidR="00A528D0" w:rsidRPr="00A528D0" w:rsidRDefault="00A528D0" w:rsidP="00D51D25">
      <w:pPr>
        <w:spacing w:line="360" w:lineRule="auto"/>
        <w:jc w:val="center"/>
        <w:rPr>
          <w:sz w:val="28"/>
          <w:szCs w:val="28"/>
        </w:rPr>
      </w:pPr>
      <w:r>
        <w:rPr>
          <w:sz w:val="28"/>
          <w:szCs w:val="28"/>
        </w:rPr>
        <w:t>Рис</w:t>
      </w:r>
      <w:r w:rsidR="00F7760F">
        <w:rPr>
          <w:sz w:val="28"/>
          <w:szCs w:val="28"/>
        </w:rPr>
        <w:t xml:space="preserve">. 1. </w:t>
      </w:r>
      <w:r>
        <w:rPr>
          <w:sz w:val="28"/>
          <w:szCs w:val="28"/>
        </w:rPr>
        <w:t xml:space="preserve"> Основные средства (фонды) предприятия</w:t>
      </w:r>
    </w:p>
    <w:p w:rsidR="00BE098D" w:rsidRDefault="00BE098D" w:rsidP="00BE098D">
      <w:pPr>
        <w:spacing w:line="360" w:lineRule="auto"/>
        <w:rPr>
          <w:b/>
          <w:sz w:val="28"/>
          <w:szCs w:val="28"/>
        </w:rPr>
      </w:pPr>
    </w:p>
    <w:p w:rsidR="00550800" w:rsidRPr="00BE098D" w:rsidRDefault="006D512C" w:rsidP="00D51D25">
      <w:pPr>
        <w:numPr>
          <w:ilvl w:val="1"/>
          <w:numId w:val="36"/>
        </w:numPr>
        <w:spacing w:line="360" w:lineRule="auto"/>
        <w:jc w:val="center"/>
        <w:rPr>
          <w:b/>
          <w:bCs/>
          <w:sz w:val="28"/>
          <w:szCs w:val="28"/>
        </w:rPr>
      </w:pPr>
      <w:r w:rsidRPr="00BE098D">
        <w:rPr>
          <w:b/>
          <w:bCs/>
          <w:sz w:val="28"/>
          <w:szCs w:val="28"/>
        </w:rPr>
        <w:t xml:space="preserve"> </w:t>
      </w:r>
      <w:r w:rsidR="00F40B3E" w:rsidRPr="00BE098D">
        <w:rPr>
          <w:b/>
          <w:bCs/>
          <w:sz w:val="28"/>
          <w:szCs w:val="28"/>
        </w:rPr>
        <w:t>Оценка основных фондов</w:t>
      </w:r>
    </w:p>
    <w:p w:rsidR="00371F66" w:rsidRPr="00934643" w:rsidRDefault="00371F66" w:rsidP="00D51D25">
      <w:pPr>
        <w:spacing w:line="360" w:lineRule="auto"/>
        <w:jc w:val="center"/>
        <w:rPr>
          <w:sz w:val="28"/>
          <w:szCs w:val="28"/>
        </w:rPr>
      </w:pPr>
    </w:p>
    <w:p w:rsidR="00550800" w:rsidRPr="00550800" w:rsidRDefault="00550800" w:rsidP="00D51D25">
      <w:pPr>
        <w:spacing w:line="360" w:lineRule="auto"/>
        <w:ind w:firstLine="360"/>
        <w:jc w:val="both"/>
        <w:rPr>
          <w:sz w:val="28"/>
          <w:szCs w:val="28"/>
        </w:rPr>
      </w:pPr>
      <w:r w:rsidRPr="00550800">
        <w:rPr>
          <w:sz w:val="28"/>
          <w:szCs w:val="28"/>
        </w:rPr>
        <w:t>Планирование, учет, контроль и анализ использования и воспроизводства основных фондов производится:</w:t>
      </w:r>
    </w:p>
    <w:p w:rsidR="00550800" w:rsidRPr="00550800" w:rsidRDefault="00550800" w:rsidP="00D51D25">
      <w:pPr>
        <w:spacing w:line="360" w:lineRule="auto"/>
        <w:jc w:val="both"/>
        <w:rPr>
          <w:sz w:val="28"/>
          <w:szCs w:val="28"/>
        </w:rPr>
      </w:pPr>
      <w:r w:rsidRPr="00550800">
        <w:rPr>
          <w:sz w:val="28"/>
          <w:szCs w:val="28"/>
        </w:rPr>
        <w:t>1) в натуральных показателях;</w:t>
      </w:r>
    </w:p>
    <w:p w:rsidR="00550800" w:rsidRPr="00550800" w:rsidRDefault="00550800" w:rsidP="00D51D25">
      <w:pPr>
        <w:spacing w:line="360" w:lineRule="auto"/>
        <w:jc w:val="both"/>
        <w:rPr>
          <w:sz w:val="28"/>
          <w:szCs w:val="28"/>
        </w:rPr>
      </w:pPr>
      <w:r w:rsidRPr="00550800">
        <w:rPr>
          <w:sz w:val="28"/>
          <w:szCs w:val="28"/>
        </w:rPr>
        <w:t>2) в денежном (стоимостном) выражении.</w:t>
      </w:r>
    </w:p>
    <w:p w:rsidR="00550800" w:rsidRPr="00550800" w:rsidRDefault="00550800" w:rsidP="00D51D25">
      <w:pPr>
        <w:spacing w:line="360" w:lineRule="auto"/>
        <w:ind w:firstLine="708"/>
        <w:jc w:val="both"/>
        <w:rPr>
          <w:sz w:val="28"/>
          <w:szCs w:val="28"/>
        </w:rPr>
      </w:pPr>
      <w:r w:rsidRPr="00550800">
        <w:rPr>
          <w:sz w:val="28"/>
          <w:szCs w:val="28"/>
        </w:rPr>
        <w:t>В натуральных показателях основные фонды учитываются для:</w:t>
      </w:r>
    </w:p>
    <w:p w:rsidR="00550800" w:rsidRPr="00550800" w:rsidRDefault="00550800" w:rsidP="00D51D25">
      <w:pPr>
        <w:spacing w:line="360" w:lineRule="auto"/>
        <w:jc w:val="both"/>
        <w:rPr>
          <w:sz w:val="28"/>
          <w:szCs w:val="28"/>
        </w:rPr>
      </w:pPr>
      <w:r w:rsidRPr="00550800">
        <w:rPr>
          <w:sz w:val="28"/>
          <w:szCs w:val="28"/>
        </w:rPr>
        <w:t>1) определения их технического состава и состояния;</w:t>
      </w:r>
    </w:p>
    <w:p w:rsidR="00550800" w:rsidRPr="00550800" w:rsidRDefault="00550800" w:rsidP="00D51D25">
      <w:pPr>
        <w:spacing w:line="360" w:lineRule="auto"/>
        <w:jc w:val="both"/>
        <w:rPr>
          <w:sz w:val="28"/>
          <w:szCs w:val="28"/>
        </w:rPr>
      </w:pPr>
      <w:r w:rsidRPr="00550800">
        <w:rPr>
          <w:sz w:val="28"/>
          <w:szCs w:val="28"/>
        </w:rPr>
        <w:t>2) определения производственной мощности предприятий;</w:t>
      </w:r>
    </w:p>
    <w:p w:rsidR="00550800" w:rsidRPr="00550800" w:rsidRDefault="00550800" w:rsidP="00D51D25">
      <w:pPr>
        <w:spacing w:line="360" w:lineRule="auto"/>
        <w:jc w:val="both"/>
        <w:rPr>
          <w:sz w:val="28"/>
          <w:szCs w:val="28"/>
        </w:rPr>
      </w:pPr>
      <w:r w:rsidRPr="00550800">
        <w:rPr>
          <w:sz w:val="28"/>
          <w:szCs w:val="28"/>
        </w:rPr>
        <w:t>3) составления балансов оборудования;</w:t>
      </w:r>
    </w:p>
    <w:p w:rsidR="00550800" w:rsidRPr="00550800" w:rsidRDefault="00E5796E" w:rsidP="00D51D25">
      <w:pPr>
        <w:spacing w:line="360" w:lineRule="auto"/>
        <w:jc w:val="both"/>
        <w:rPr>
          <w:sz w:val="28"/>
          <w:szCs w:val="28"/>
        </w:rPr>
      </w:pPr>
      <w:r>
        <w:rPr>
          <w:sz w:val="28"/>
          <w:szCs w:val="28"/>
        </w:rPr>
        <w:t>4)</w:t>
      </w:r>
      <w:r w:rsidR="00550800" w:rsidRPr="00550800">
        <w:rPr>
          <w:sz w:val="28"/>
          <w:szCs w:val="28"/>
        </w:rPr>
        <w:t>обеспечения развития технической базы предприятий посредством капитального строительства и установки нового оборудования.</w:t>
      </w:r>
    </w:p>
    <w:p w:rsidR="00550800" w:rsidRPr="00550800" w:rsidRDefault="00550800" w:rsidP="00D51D25">
      <w:pPr>
        <w:spacing w:line="360" w:lineRule="auto"/>
        <w:ind w:firstLine="708"/>
        <w:jc w:val="both"/>
        <w:rPr>
          <w:sz w:val="28"/>
          <w:szCs w:val="28"/>
        </w:rPr>
      </w:pPr>
      <w:r w:rsidRPr="00550800">
        <w:rPr>
          <w:sz w:val="28"/>
          <w:szCs w:val="28"/>
        </w:rPr>
        <w:t>Исходными данными для учета и планирования основных фондов в натуральном выражении служат данные инвентаризации, периодически проводимой на предприятиях.</w:t>
      </w:r>
    </w:p>
    <w:p w:rsidR="00550800" w:rsidRPr="00550800" w:rsidRDefault="00550800" w:rsidP="00D51D25">
      <w:pPr>
        <w:spacing w:line="360" w:lineRule="auto"/>
        <w:ind w:firstLine="708"/>
        <w:jc w:val="both"/>
        <w:rPr>
          <w:sz w:val="28"/>
          <w:szCs w:val="28"/>
        </w:rPr>
      </w:pPr>
      <w:r w:rsidRPr="00550800">
        <w:rPr>
          <w:sz w:val="28"/>
          <w:szCs w:val="28"/>
        </w:rPr>
        <w:t>Оценка основных фондов в стоимостном выражении необходима для:</w:t>
      </w:r>
    </w:p>
    <w:p w:rsidR="00550800" w:rsidRPr="00550800" w:rsidRDefault="00550800" w:rsidP="00D51D25">
      <w:pPr>
        <w:spacing w:line="360" w:lineRule="auto"/>
        <w:jc w:val="both"/>
        <w:rPr>
          <w:sz w:val="28"/>
          <w:szCs w:val="28"/>
        </w:rPr>
      </w:pPr>
      <w:r w:rsidRPr="00550800">
        <w:rPr>
          <w:sz w:val="28"/>
          <w:szCs w:val="28"/>
        </w:rPr>
        <w:t>1) сводного учета, анализа и планирования использования и воспроизводства основных фондов, изучения общей динамики основных фондов;</w:t>
      </w:r>
    </w:p>
    <w:p w:rsidR="00550800" w:rsidRPr="00550800" w:rsidRDefault="00550800" w:rsidP="00D51D25">
      <w:pPr>
        <w:spacing w:line="360" w:lineRule="auto"/>
        <w:jc w:val="both"/>
        <w:rPr>
          <w:sz w:val="28"/>
          <w:szCs w:val="28"/>
        </w:rPr>
      </w:pPr>
      <w:r w:rsidRPr="00550800">
        <w:rPr>
          <w:sz w:val="28"/>
          <w:szCs w:val="28"/>
        </w:rPr>
        <w:t>2) определения износа основных фондов и начисления их амортизации;</w:t>
      </w:r>
    </w:p>
    <w:p w:rsidR="00550800" w:rsidRDefault="00550800" w:rsidP="00D51D25">
      <w:pPr>
        <w:spacing w:line="360" w:lineRule="auto"/>
        <w:jc w:val="both"/>
        <w:rPr>
          <w:sz w:val="28"/>
          <w:szCs w:val="28"/>
        </w:rPr>
      </w:pPr>
      <w:r w:rsidRPr="00550800">
        <w:rPr>
          <w:sz w:val="28"/>
          <w:szCs w:val="28"/>
        </w:rPr>
        <w:t>3) определения себестоимости продукции и рентабельности производства.</w:t>
      </w:r>
    </w:p>
    <w:p w:rsidR="00550800" w:rsidRDefault="00550800" w:rsidP="00D51D25">
      <w:pPr>
        <w:spacing w:line="360" w:lineRule="auto"/>
        <w:ind w:firstLine="708"/>
        <w:jc w:val="both"/>
        <w:rPr>
          <w:sz w:val="28"/>
          <w:szCs w:val="28"/>
        </w:rPr>
      </w:pPr>
      <w:r w:rsidRPr="00550800">
        <w:rPr>
          <w:sz w:val="28"/>
          <w:szCs w:val="28"/>
        </w:rPr>
        <w:t>В настоящее время существует несколько методов стоимостной оценки основных фондов:</w:t>
      </w:r>
    </w:p>
    <w:p w:rsidR="004B4FAD" w:rsidRPr="00646EC9" w:rsidRDefault="00E5796E" w:rsidP="00D51D25">
      <w:pPr>
        <w:spacing w:line="360" w:lineRule="auto"/>
        <w:jc w:val="both"/>
        <w:rPr>
          <w:color w:val="000000"/>
          <w:sz w:val="28"/>
          <w:szCs w:val="28"/>
        </w:rPr>
      </w:pPr>
      <w:r>
        <w:rPr>
          <w:sz w:val="28"/>
          <w:szCs w:val="28"/>
        </w:rPr>
        <w:t xml:space="preserve">          </w:t>
      </w:r>
      <w:r w:rsidR="004A269D">
        <w:rPr>
          <w:sz w:val="28"/>
          <w:szCs w:val="28"/>
        </w:rPr>
        <w:t>1) Первоначальная стоимость ил</w:t>
      </w:r>
      <w:r w:rsidR="0092080B">
        <w:rPr>
          <w:sz w:val="28"/>
          <w:szCs w:val="28"/>
        </w:rPr>
        <w:t>и полная балансовая стоимость основных фондов включает стоимость приобретения оборудования и постройки здания, транспортные расходы по доставке и стоимость монтажа.</w:t>
      </w:r>
      <w:r w:rsidR="004B4FAD">
        <w:rPr>
          <w:color w:val="000000"/>
          <w:sz w:val="28"/>
          <w:szCs w:val="28"/>
        </w:rPr>
        <w:t xml:space="preserve"> </w:t>
      </w:r>
      <w:r w:rsidR="004B4FAD" w:rsidRPr="00646EC9">
        <w:rPr>
          <w:color w:val="000000"/>
          <w:sz w:val="28"/>
          <w:szCs w:val="28"/>
        </w:rPr>
        <w:t>По полной первоначальной стоимости основные фонды принимаются на баланс предприятия, и она остается неизменной в течение всего срока службы средств труда и пересматривается при переоценке основных фондов предприятия или уточняется при модернизации или капитальном ремонте.</w:t>
      </w:r>
      <w:r w:rsidR="004B4FAD" w:rsidRPr="004B4FAD">
        <w:rPr>
          <w:color w:val="000000"/>
          <w:sz w:val="28"/>
          <w:szCs w:val="28"/>
        </w:rPr>
        <w:t xml:space="preserve"> </w:t>
      </w:r>
      <w:r w:rsidR="004B4FAD" w:rsidRPr="00646EC9">
        <w:rPr>
          <w:color w:val="000000"/>
          <w:sz w:val="28"/>
          <w:szCs w:val="28"/>
        </w:rPr>
        <w:t>Амортизация основных фондов также начисляется с полной первоначальной стоимости. По этой цене средства труда планируются и учитываются в повседневной хозяйственной деятельности. Текущие цены и тарифы на основные фонды постоянно изменяются под влияние</w:t>
      </w:r>
      <w:r w:rsidR="004B4FAD">
        <w:rPr>
          <w:color w:val="000000"/>
          <w:sz w:val="28"/>
          <w:szCs w:val="28"/>
        </w:rPr>
        <w:t>м факторов спроса и предложения и инфляции</w:t>
      </w:r>
      <w:r w:rsidR="004B4FAD" w:rsidRPr="00646EC9">
        <w:rPr>
          <w:color w:val="000000"/>
          <w:sz w:val="28"/>
          <w:szCs w:val="28"/>
        </w:rPr>
        <w:t>. С течением времени в первоначальной стоимости основных фондов накапливаются диспропорции и противоречия. Один и тот же станок или машина, приобретенные в разные годы, числятся по разной стоимости. Первоначальная стоимость основного капитала перестает отражать действительную его оценку в сегодняшних (текущих) условиях хозяйственной деятельности. Управление процессом воспроизводства основных фондов затрудняется, возникают препятствия к нормальному осуществлению коммерческой деятельности предприятий. Показатели, исчисляемые с использованием первоначальной стоимости фондов (капиталоотдача, рентабельность, платежеспособность, ликвидность и др.) перестают отражать их действительный уровень. Крупные проблемы возникают в управлении амортизацией, себестоимостью, а следовательно прибылью и налогами. Возникает необходимость переоценки основных фондов и приведения их к единым ценностным измерителям.</w:t>
      </w:r>
    </w:p>
    <w:p w:rsidR="0092080B" w:rsidRPr="004B4FAD" w:rsidRDefault="00E5796E" w:rsidP="00D51D25">
      <w:pPr>
        <w:spacing w:line="360" w:lineRule="auto"/>
        <w:jc w:val="both"/>
        <w:rPr>
          <w:color w:val="000000"/>
          <w:sz w:val="28"/>
          <w:szCs w:val="28"/>
        </w:rPr>
      </w:pPr>
      <w:r>
        <w:rPr>
          <w:sz w:val="28"/>
          <w:szCs w:val="28"/>
        </w:rPr>
        <w:t xml:space="preserve">        </w:t>
      </w:r>
      <w:r w:rsidR="0092080B">
        <w:rPr>
          <w:sz w:val="28"/>
          <w:szCs w:val="28"/>
        </w:rPr>
        <w:t>2) Восстановительная стоимость – это затраты на воспроизводство основных фондов в современных условиях; устанавливается во время переоценки основных фондов.</w:t>
      </w:r>
      <w:r w:rsidR="004B4FAD">
        <w:rPr>
          <w:sz w:val="28"/>
          <w:szCs w:val="28"/>
        </w:rPr>
        <w:t xml:space="preserve"> </w:t>
      </w:r>
      <w:r w:rsidR="004B4FAD" w:rsidRPr="00646EC9">
        <w:rPr>
          <w:color w:val="000000"/>
          <w:sz w:val="28"/>
          <w:szCs w:val="28"/>
        </w:rPr>
        <w:t>Она отражает затраты на приобретение и создание переоцениваемых объектов в ценах, тарифах и других нормативах, действующих на установленную дату. Полная восстановительная стоимос</w:t>
      </w:r>
      <w:r w:rsidR="004B4FAD">
        <w:rPr>
          <w:color w:val="000000"/>
          <w:sz w:val="28"/>
          <w:szCs w:val="28"/>
        </w:rPr>
        <w:t xml:space="preserve">ть – это сумма расчетных затрат </w:t>
      </w:r>
      <w:r w:rsidR="004B4FAD" w:rsidRPr="00646EC9">
        <w:rPr>
          <w:color w:val="000000"/>
          <w:sz w:val="28"/>
          <w:szCs w:val="28"/>
        </w:rPr>
        <w:t>в приобретение или возведение новых средств труда, аналогичных переоцениваемым.</w:t>
      </w:r>
    </w:p>
    <w:p w:rsidR="004B4FAD" w:rsidRPr="00646EC9" w:rsidRDefault="00E5796E" w:rsidP="00D51D25">
      <w:pPr>
        <w:spacing w:line="360" w:lineRule="auto"/>
        <w:jc w:val="both"/>
        <w:rPr>
          <w:color w:val="000000"/>
          <w:sz w:val="28"/>
          <w:szCs w:val="28"/>
        </w:rPr>
      </w:pPr>
      <w:r>
        <w:rPr>
          <w:sz w:val="28"/>
          <w:szCs w:val="28"/>
        </w:rPr>
        <w:t xml:space="preserve">        3)</w:t>
      </w:r>
      <w:r w:rsidR="0092080B">
        <w:rPr>
          <w:sz w:val="28"/>
          <w:szCs w:val="28"/>
        </w:rPr>
        <w:t>Остаточная стоимость представляет разность между первоначальной стоимостью основных фондов и суммой их износа.</w:t>
      </w:r>
      <w:r w:rsidR="004B4FAD">
        <w:rPr>
          <w:sz w:val="28"/>
          <w:szCs w:val="28"/>
        </w:rPr>
        <w:t xml:space="preserve"> </w:t>
      </w:r>
      <w:r w:rsidR="004B4FAD" w:rsidRPr="00646EC9">
        <w:rPr>
          <w:color w:val="000000"/>
          <w:sz w:val="28"/>
          <w:szCs w:val="28"/>
        </w:rPr>
        <w:t>Остаточная стоимость позволяет судить о степени изношенности средств труда, планировать их обновление и ремонт. При проводимых переоценках фондов одновременно уточняется размер начисленного износа по каждой единице средств труда</w:t>
      </w:r>
      <w:r w:rsidR="004B4FAD">
        <w:rPr>
          <w:color w:val="000000"/>
          <w:sz w:val="28"/>
          <w:szCs w:val="28"/>
        </w:rPr>
        <w:t>.</w:t>
      </w:r>
    </w:p>
    <w:p w:rsidR="0092080B" w:rsidRDefault="00E5796E" w:rsidP="00D51D25">
      <w:pPr>
        <w:spacing w:line="360" w:lineRule="auto"/>
        <w:jc w:val="both"/>
        <w:rPr>
          <w:sz w:val="28"/>
          <w:szCs w:val="28"/>
        </w:rPr>
      </w:pPr>
      <w:r>
        <w:rPr>
          <w:sz w:val="28"/>
          <w:szCs w:val="28"/>
        </w:rPr>
        <w:t xml:space="preserve">       </w:t>
      </w:r>
      <w:r w:rsidR="0092080B">
        <w:rPr>
          <w:sz w:val="28"/>
          <w:szCs w:val="28"/>
        </w:rPr>
        <w:t>4) Ликвидационная стоимость основных фондов – это стоимость реализации изношенных или снятых с эксплуатации отдельных объектов основных фондов.</w:t>
      </w:r>
    </w:p>
    <w:p w:rsidR="0092080B" w:rsidRDefault="0092080B" w:rsidP="00D51D25">
      <w:pPr>
        <w:spacing w:line="360" w:lineRule="auto"/>
        <w:jc w:val="both"/>
        <w:rPr>
          <w:sz w:val="28"/>
          <w:szCs w:val="28"/>
        </w:rPr>
      </w:pPr>
      <w:r>
        <w:rPr>
          <w:sz w:val="28"/>
          <w:szCs w:val="28"/>
        </w:rPr>
        <w:t xml:space="preserve">Основные фонды действуют в процессе производства в течение длительного времени, сохраняя при этом на протяжении всего периода натурально </w:t>
      </w:r>
      <w:r w:rsidR="00052FCE">
        <w:rPr>
          <w:sz w:val="28"/>
          <w:szCs w:val="28"/>
        </w:rPr>
        <w:t>– вещественную форму, и переносят их стоимость на продукцию по частям по мере износа в виде амортизационных отчислений.</w:t>
      </w:r>
    </w:p>
    <w:p w:rsidR="00F7760F" w:rsidRDefault="008101F9" w:rsidP="00660EE1">
      <w:pPr>
        <w:spacing w:line="360" w:lineRule="auto"/>
        <w:ind w:firstLine="708"/>
        <w:jc w:val="both"/>
        <w:rPr>
          <w:sz w:val="28"/>
          <w:szCs w:val="28"/>
        </w:rPr>
      </w:pPr>
      <w:r>
        <w:rPr>
          <w:sz w:val="28"/>
          <w:szCs w:val="28"/>
        </w:rPr>
        <w:t>Круговорот стоимости основн</w:t>
      </w:r>
      <w:r w:rsidR="00E5796E">
        <w:rPr>
          <w:sz w:val="28"/>
          <w:szCs w:val="28"/>
        </w:rPr>
        <w:t>ых фондов представлен на рис.</w:t>
      </w:r>
      <w:r w:rsidR="003841C6">
        <w:rPr>
          <w:sz w:val="28"/>
          <w:szCs w:val="28"/>
        </w:rPr>
        <w:t>2</w:t>
      </w:r>
      <w:r>
        <w:rPr>
          <w:sz w:val="28"/>
          <w:szCs w:val="28"/>
        </w:rPr>
        <w:t>.</w:t>
      </w:r>
      <w:r w:rsidRPr="008101F9">
        <w:rPr>
          <w:sz w:val="28"/>
          <w:szCs w:val="28"/>
        </w:rPr>
        <w:t xml:space="preserve"> </w:t>
      </w:r>
    </w:p>
    <w:p w:rsidR="008101F9" w:rsidRDefault="00B14385" w:rsidP="00D51D25">
      <w:pPr>
        <w:spacing w:line="360" w:lineRule="auto"/>
        <w:rPr>
          <w:b/>
          <w:sz w:val="28"/>
          <w:szCs w:val="28"/>
        </w:rPr>
      </w:pPr>
      <w:r>
        <w:rPr>
          <w:b/>
          <w:noProof/>
          <w:sz w:val="28"/>
          <w:szCs w:val="28"/>
        </w:rPr>
        <w:pict>
          <v:line id="_x0000_s1322" style="position:absolute;flip:y;z-index:251723264" from="189pt,362.85pt" to="189pt,389.85pt">
            <v:stroke endarrow="block"/>
          </v:line>
        </w:pict>
      </w:r>
      <w:r>
        <w:rPr>
          <w:b/>
          <w:noProof/>
          <w:sz w:val="28"/>
          <w:szCs w:val="28"/>
        </w:rPr>
        <w:pict>
          <v:line id="_x0000_s1321" style="position:absolute;flip:y;z-index:251722240" from="45pt,362.85pt" to="45pt,389.85pt">
            <v:stroke endarrow="block"/>
          </v:line>
        </w:pict>
      </w:r>
      <w:r>
        <w:rPr>
          <w:b/>
          <w:noProof/>
          <w:sz w:val="28"/>
          <w:szCs w:val="28"/>
        </w:rPr>
        <w:pict>
          <v:shape id="_x0000_s1320" type="#_x0000_t202" style="position:absolute;margin-left:-9pt;margin-top:389.85pt;width:261pt;height:189pt;z-index:251721216">
            <v:textbox style="mso-next-textbox:#_x0000_s1320">
              <w:txbxContent>
                <w:p w:rsidR="00133C69" w:rsidRPr="00DD51E5" w:rsidRDefault="00133C69" w:rsidP="008101F9">
                  <w:pPr>
                    <w:jc w:val="center"/>
                    <w:rPr>
                      <w:sz w:val="28"/>
                      <w:szCs w:val="28"/>
                    </w:rPr>
                  </w:pPr>
                  <w:r w:rsidRPr="00DD51E5">
                    <w:rPr>
                      <w:sz w:val="28"/>
                      <w:szCs w:val="28"/>
                    </w:rPr>
                    <w:t>Источники финансирования:</w:t>
                  </w:r>
                </w:p>
                <w:p w:rsidR="00133C69" w:rsidRPr="00DD51E5" w:rsidRDefault="00133C69" w:rsidP="008101F9">
                  <w:pPr>
                    <w:spacing w:line="360" w:lineRule="auto"/>
                    <w:rPr>
                      <w:sz w:val="28"/>
                      <w:szCs w:val="28"/>
                    </w:rPr>
                  </w:pPr>
                </w:p>
                <w:p w:rsidR="00133C69" w:rsidRPr="00DD51E5" w:rsidRDefault="00133C69" w:rsidP="008101F9">
                  <w:pPr>
                    <w:spacing w:line="360" w:lineRule="auto"/>
                    <w:rPr>
                      <w:sz w:val="28"/>
                      <w:szCs w:val="28"/>
                    </w:rPr>
                  </w:pPr>
                  <w:r w:rsidRPr="00DD51E5">
                    <w:rPr>
                      <w:sz w:val="28"/>
                      <w:szCs w:val="28"/>
                    </w:rPr>
                    <w:t>1. Прибыль и другие собственные финансовые ресурсы предприятия</w:t>
                  </w:r>
                </w:p>
                <w:p w:rsidR="00133C69" w:rsidRPr="00DD51E5" w:rsidRDefault="00133C69" w:rsidP="008101F9">
                  <w:pPr>
                    <w:spacing w:line="360" w:lineRule="auto"/>
                    <w:rPr>
                      <w:sz w:val="28"/>
                      <w:szCs w:val="28"/>
                    </w:rPr>
                  </w:pPr>
                  <w:r w:rsidRPr="00DD51E5">
                    <w:rPr>
                      <w:sz w:val="28"/>
                      <w:szCs w:val="28"/>
                    </w:rPr>
                    <w:t>2. Акционерный и долевой капитал</w:t>
                  </w:r>
                </w:p>
                <w:p w:rsidR="00133C69" w:rsidRPr="00DD51E5" w:rsidRDefault="00133C69" w:rsidP="008101F9">
                  <w:pPr>
                    <w:spacing w:line="360" w:lineRule="auto"/>
                    <w:rPr>
                      <w:sz w:val="28"/>
                      <w:szCs w:val="28"/>
                    </w:rPr>
                  </w:pPr>
                  <w:r w:rsidRPr="00DD51E5">
                    <w:rPr>
                      <w:sz w:val="28"/>
                      <w:szCs w:val="28"/>
                    </w:rPr>
                    <w:t>3. Долгосрочный кредит</w:t>
                  </w:r>
                </w:p>
                <w:p w:rsidR="00133C69" w:rsidRPr="00DD51E5" w:rsidRDefault="00133C69" w:rsidP="008101F9">
                  <w:pPr>
                    <w:spacing w:line="360" w:lineRule="auto"/>
                    <w:rPr>
                      <w:sz w:val="28"/>
                      <w:szCs w:val="28"/>
                    </w:rPr>
                  </w:pPr>
                  <w:r w:rsidRPr="00DD51E5">
                    <w:rPr>
                      <w:sz w:val="28"/>
                      <w:szCs w:val="28"/>
                    </w:rPr>
                    <w:t>4. Бюджетные ассигнования</w:t>
                  </w:r>
                </w:p>
                <w:p w:rsidR="00133C69" w:rsidRPr="00DD51E5" w:rsidRDefault="00133C69" w:rsidP="008101F9">
                  <w:pPr>
                    <w:spacing w:line="360" w:lineRule="auto"/>
                    <w:rPr>
                      <w:sz w:val="28"/>
                      <w:szCs w:val="28"/>
                    </w:rPr>
                  </w:pPr>
                  <w:r w:rsidRPr="00DD51E5">
                    <w:rPr>
                      <w:sz w:val="28"/>
                      <w:szCs w:val="28"/>
                    </w:rPr>
                    <w:t>5. Средства внебюджетных фондов</w:t>
                  </w:r>
                </w:p>
              </w:txbxContent>
            </v:textbox>
          </v:shape>
        </w:pict>
      </w:r>
      <w:r>
        <w:rPr>
          <w:b/>
          <w:noProof/>
          <w:sz w:val="28"/>
          <w:szCs w:val="28"/>
        </w:rPr>
        <w:pict>
          <v:line id="_x0000_s1319" style="position:absolute;z-index:251720192" from="459pt,308.85pt" to="459pt,317.85pt">
            <v:stroke endarrow="block"/>
          </v:line>
        </w:pict>
      </w:r>
      <w:r>
        <w:rPr>
          <w:b/>
          <w:noProof/>
          <w:sz w:val="28"/>
          <w:szCs w:val="28"/>
        </w:rPr>
        <w:pict>
          <v:shape id="_x0000_s1302" type="#_x0000_t202" style="position:absolute;margin-left:270pt;margin-top:317.85pt;width:198pt;height:45pt;z-index:251702784">
            <v:textbox style="mso-next-textbox:#_x0000_s1302">
              <w:txbxContent>
                <w:p w:rsidR="00133C69" w:rsidRPr="000C656F" w:rsidRDefault="00133C69" w:rsidP="008101F9">
                  <w:pPr>
                    <w:jc w:val="center"/>
                    <w:rPr>
                      <w:sz w:val="28"/>
                      <w:szCs w:val="28"/>
                    </w:rPr>
                  </w:pPr>
                  <w:r w:rsidRPr="000C656F">
                    <w:rPr>
                      <w:sz w:val="28"/>
                      <w:szCs w:val="28"/>
                    </w:rPr>
                    <w:t>Ликвидационная стоимость основных фондов</w:t>
                  </w:r>
                </w:p>
              </w:txbxContent>
            </v:textbox>
          </v:shape>
        </w:pict>
      </w:r>
      <w:r>
        <w:rPr>
          <w:b/>
          <w:noProof/>
          <w:sz w:val="28"/>
          <w:szCs w:val="28"/>
        </w:rPr>
        <w:pict>
          <v:line id="_x0000_s1318" style="position:absolute;z-index:251719168" from="459pt,308.85pt" to="459pt,308.85pt"/>
        </w:pict>
      </w:r>
      <w:r>
        <w:rPr>
          <w:b/>
          <w:noProof/>
          <w:sz w:val="28"/>
          <w:szCs w:val="28"/>
        </w:rPr>
        <w:pict>
          <v:line id="_x0000_s1317" style="position:absolute;z-index:251718144" from="459pt,290.85pt" to="459pt,299.85pt"/>
        </w:pict>
      </w:r>
      <w:r>
        <w:rPr>
          <w:b/>
          <w:noProof/>
          <w:sz w:val="28"/>
          <w:szCs w:val="28"/>
        </w:rPr>
        <w:pict>
          <v:line id="_x0000_s1316" style="position:absolute;z-index:251717120" from="459pt,272.85pt" to="459pt,281.85pt"/>
        </w:pict>
      </w:r>
      <w:r>
        <w:rPr>
          <w:b/>
          <w:noProof/>
          <w:sz w:val="28"/>
          <w:szCs w:val="28"/>
        </w:rPr>
        <w:pict>
          <v:line id="_x0000_s1315" style="position:absolute;z-index:251716096" from="459pt,254.85pt" to="459pt,263.85pt"/>
        </w:pict>
      </w:r>
      <w:r>
        <w:rPr>
          <w:b/>
          <w:noProof/>
          <w:sz w:val="28"/>
          <w:szCs w:val="28"/>
        </w:rPr>
        <w:pict>
          <v:line id="_x0000_s1314" style="position:absolute;z-index:251715072" from="459pt,236.85pt" to="459pt,245.85pt"/>
        </w:pict>
      </w:r>
      <w:r>
        <w:rPr>
          <w:b/>
          <w:noProof/>
          <w:sz w:val="28"/>
          <w:szCs w:val="28"/>
        </w:rPr>
        <w:pict>
          <v:line id="_x0000_s1313" style="position:absolute;z-index:251714048" from="459pt,218.85pt" to="459pt,227.85pt"/>
        </w:pict>
      </w:r>
      <w:r>
        <w:rPr>
          <w:b/>
          <w:noProof/>
          <w:sz w:val="28"/>
          <w:szCs w:val="28"/>
        </w:rPr>
        <w:pict>
          <v:line id="_x0000_s1312" style="position:absolute;z-index:251713024" from="459pt,200.85pt" to="459pt,209.85pt"/>
        </w:pict>
      </w:r>
      <w:r>
        <w:rPr>
          <w:b/>
          <w:noProof/>
          <w:sz w:val="28"/>
          <w:szCs w:val="28"/>
        </w:rPr>
        <w:pict>
          <v:line id="_x0000_s1311" style="position:absolute;z-index:251712000" from="459pt,182.85pt" to="459pt,191.85pt"/>
        </w:pict>
      </w:r>
      <w:r>
        <w:rPr>
          <w:b/>
          <w:noProof/>
          <w:sz w:val="28"/>
          <w:szCs w:val="28"/>
        </w:rPr>
        <w:pict>
          <v:line id="_x0000_s1310" style="position:absolute;z-index:251710976" from="459pt,164.85pt" to="459pt,173.85pt"/>
        </w:pict>
      </w:r>
      <w:r>
        <w:rPr>
          <w:b/>
          <w:noProof/>
          <w:sz w:val="28"/>
          <w:szCs w:val="28"/>
        </w:rPr>
        <w:pict>
          <v:line id="_x0000_s1309" style="position:absolute;z-index:251709952" from="459pt,146.85pt" to="459pt,155.85pt"/>
        </w:pict>
      </w:r>
      <w:r>
        <w:rPr>
          <w:b/>
          <w:noProof/>
          <w:sz w:val="28"/>
          <w:szCs w:val="28"/>
        </w:rPr>
        <w:pict>
          <v:line id="_x0000_s1308" style="position:absolute;z-index:251708928" from="459pt,128.85pt" to="459pt,137.85pt"/>
        </w:pict>
      </w:r>
      <w:r>
        <w:rPr>
          <w:b/>
          <w:noProof/>
          <w:sz w:val="28"/>
          <w:szCs w:val="28"/>
        </w:rPr>
        <w:pict>
          <v:line id="_x0000_s1307" style="position:absolute;z-index:251707904" from="459pt,110.85pt" to="459pt,119.85pt"/>
        </w:pict>
      </w:r>
      <w:r>
        <w:rPr>
          <w:b/>
          <w:noProof/>
          <w:sz w:val="28"/>
          <w:szCs w:val="28"/>
        </w:rPr>
        <w:pict>
          <v:line id="_x0000_s1306" style="position:absolute;z-index:251706880" from="459pt,92.85pt" to="459pt,101.85pt"/>
        </w:pict>
      </w:r>
      <w:r>
        <w:rPr>
          <w:b/>
          <w:noProof/>
          <w:sz w:val="28"/>
          <w:szCs w:val="28"/>
        </w:rPr>
        <w:pict>
          <v:line id="_x0000_s1305" style="position:absolute;z-index:251705856" from="459pt,74.85pt" to="459pt,83.85pt"/>
        </w:pict>
      </w:r>
      <w:r>
        <w:rPr>
          <w:b/>
          <w:noProof/>
          <w:sz w:val="28"/>
          <w:szCs w:val="28"/>
        </w:rPr>
        <w:pict>
          <v:line id="_x0000_s1304" style="position:absolute;z-index:251704832" from="459pt,56.85pt" to="459pt,65.85pt"/>
        </w:pict>
      </w:r>
      <w:r>
        <w:rPr>
          <w:b/>
          <w:noProof/>
          <w:sz w:val="28"/>
          <w:szCs w:val="28"/>
        </w:rPr>
        <w:pict>
          <v:line id="_x0000_s1303" style="position:absolute;flip:x;z-index:251703808" from="252pt,335.85pt" to="270pt,335.85pt">
            <v:stroke endarrow="block"/>
          </v:line>
        </w:pict>
      </w:r>
      <w:r>
        <w:rPr>
          <w:b/>
          <w:noProof/>
          <w:sz w:val="28"/>
          <w:szCs w:val="28"/>
        </w:rPr>
        <w:pict>
          <v:line id="_x0000_s1301" style="position:absolute;flip:y;z-index:251701760" from="45pt,56.85pt" to="45pt,65.85pt">
            <v:stroke endarrow="block"/>
          </v:line>
        </w:pict>
      </w:r>
      <w:r>
        <w:rPr>
          <w:b/>
          <w:noProof/>
          <w:sz w:val="28"/>
          <w:szCs w:val="28"/>
        </w:rPr>
        <w:pict>
          <v:line id="_x0000_s1300" style="position:absolute;flip:y;z-index:251700736" from="45pt,74.85pt" to="45pt,83.85pt"/>
        </w:pict>
      </w:r>
      <w:r>
        <w:rPr>
          <w:b/>
          <w:noProof/>
          <w:sz w:val="28"/>
          <w:szCs w:val="28"/>
        </w:rPr>
        <w:pict>
          <v:line id="_x0000_s1299" style="position:absolute;flip:y;z-index:251699712" from="45pt,92.85pt" to="45pt,101.85pt"/>
        </w:pict>
      </w:r>
      <w:r>
        <w:rPr>
          <w:b/>
          <w:noProof/>
          <w:sz w:val="28"/>
          <w:szCs w:val="28"/>
        </w:rPr>
        <w:pict>
          <v:line id="_x0000_s1298" style="position:absolute;flip:y;z-index:251698688" from="45pt,110.85pt" to="45pt,119.85pt"/>
        </w:pict>
      </w:r>
      <w:r>
        <w:rPr>
          <w:b/>
          <w:noProof/>
          <w:sz w:val="28"/>
          <w:szCs w:val="28"/>
        </w:rPr>
        <w:pict>
          <v:line id="_x0000_s1297" style="position:absolute;z-index:251697664" from="45pt,128.85pt" to="45pt,137.85pt"/>
        </w:pict>
      </w:r>
      <w:r>
        <w:rPr>
          <w:b/>
          <w:noProof/>
          <w:sz w:val="28"/>
          <w:szCs w:val="28"/>
        </w:rPr>
        <w:pict>
          <v:line id="_x0000_s1296" style="position:absolute;flip:y;z-index:251696640" from="45pt,146.85pt" to="45pt,155.85pt"/>
        </w:pict>
      </w:r>
      <w:r>
        <w:rPr>
          <w:b/>
          <w:noProof/>
          <w:sz w:val="28"/>
          <w:szCs w:val="28"/>
        </w:rPr>
        <w:pict>
          <v:line id="_x0000_s1295" style="position:absolute;flip:y;z-index:251695616" from="45pt,164.85pt" to="45pt,173.85pt"/>
        </w:pict>
      </w:r>
      <w:r>
        <w:rPr>
          <w:b/>
          <w:noProof/>
          <w:sz w:val="28"/>
          <w:szCs w:val="28"/>
        </w:rPr>
        <w:pict>
          <v:line id="_x0000_s1294" style="position:absolute;flip:y;z-index:251694592" from="45pt,182.85pt" to="45pt,191.85pt"/>
        </w:pict>
      </w:r>
      <w:r>
        <w:rPr>
          <w:b/>
          <w:noProof/>
          <w:sz w:val="28"/>
          <w:szCs w:val="28"/>
        </w:rPr>
        <w:pict>
          <v:line id="_x0000_s1293" style="position:absolute;flip:y;z-index:251693568" from="45pt,200.85pt" to="45pt,209.85pt"/>
        </w:pict>
      </w:r>
      <w:r>
        <w:rPr>
          <w:b/>
          <w:noProof/>
          <w:sz w:val="28"/>
          <w:szCs w:val="28"/>
        </w:rPr>
        <w:pict>
          <v:line id="_x0000_s1292" style="position:absolute;flip:y;z-index:251692544" from="45pt,218.85pt" to="45pt,227.85pt"/>
        </w:pict>
      </w:r>
      <w:r>
        <w:rPr>
          <w:b/>
          <w:noProof/>
          <w:sz w:val="28"/>
          <w:szCs w:val="28"/>
        </w:rPr>
        <w:pict>
          <v:line id="_x0000_s1291" style="position:absolute;flip:y;z-index:251691520" from="45pt,236.85pt" to="45pt,245.85pt"/>
        </w:pict>
      </w:r>
      <w:r>
        <w:rPr>
          <w:b/>
          <w:noProof/>
          <w:sz w:val="28"/>
          <w:szCs w:val="28"/>
        </w:rPr>
        <w:pict>
          <v:line id="_x0000_s1290" style="position:absolute;flip:y;z-index:251690496" from="45pt,254.85pt" to="45pt,263.85pt"/>
        </w:pict>
      </w:r>
      <w:r>
        <w:rPr>
          <w:b/>
          <w:noProof/>
          <w:sz w:val="28"/>
          <w:szCs w:val="28"/>
        </w:rPr>
        <w:pict>
          <v:line id="_x0000_s1289" style="position:absolute;flip:y;z-index:251689472" from="45pt,272.85pt" to="45pt,281.85pt"/>
        </w:pict>
      </w:r>
      <w:r>
        <w:rPr>
          <w:b/>
          <w:noProof/>
          <w:sz w:val="28"/>
          <w:szCs w:val="28"/>
        </w:rPr>
        <w:pict>
          <v:line id="_x0000_s1288" style="position:absolute;flip:y;z-index:251688448" from="45pt,290.85pt" to="45pt,299.85pt"/>
        </w:pict>
      </w:r>
      <w:r>
        <w:rPr>
          <w:b/>
          <w:noProof/>
          <w:sz w:val="28"/>
          <w:szCs w:val="28"/>
        </w:rPr>
        <w:pict>
          <v:line id="_x0000_s1287" style="position:absolute;flip:y;z-index:251687424" from="45pt,308.85pt" to="45pt,317.85pt"/>
        </w:pict>
      </w:r>
      <w:r>
        <w:rPr>
          <w:b/>
          <w:noProof/>
          <w:sz w:val="28"/>
          <w:szCs w:val="28"/>
        </w:rPr>
        <w:pict>
          <v:shape id="_x0000_s1286" type="#_x0000_t202" style="position:absolute;margin-left:-9pt;margin-top:317.85pt;width:126pt;height:45pt;z-index:251686400">
            <v:textbox style="mso-next-textbox:#_x0000_s1286">
              <w:txbxContent>
                <w:p w:rsidR="00133C69" w:rsidRPr="000C656F" w:rsidRDefault="00133C69" w:rsidP="008101F9">
                  <w:pPr>
                    <w:jc w:val="center"/>
                    <w:rPr>
                      <w:sz w:val="28"/>
                      <w:szCs w:val="28"/>
                    </w:rPr>
                  </w:pPr>
                  <w:r w:rsidRPr="000C656F">
                    <w:rPr>
                      <w:sz w:val="28"/>
                      <w:szCs w:val="28"/>
                    </w:rPr>
                    <w:t>Капитальные вложения</w:t>
                  </w:r>
                </w:p>
              </w:txbxContent>
            </v:textbox>
          </v:shape>
        </w:pict>
      </w:r>
      <w:r>
        <w:rPr>
          <w:b/>
          <w:noProof/>
          <w:sz w:val="28"/>
          <w:szCs w:val="28"/>
        </w:rPr>
        <w:pict>
          <v:line id="_x0000_s1285" style="position:absolute;flip:x;z-index:251685376" from="117pt,335.85pt" to="135pt,335.85pt">
            <v:stroke endarrow="block"/>
          </v:line>
        </w:pict>
      </w:r>
      <w:r>
        <w:rPr>
          <w:b/>
          <w:noProof/>
          <w:sz w:val="28"/>
          <w:szCs w:val="28"/>
        </w:rPr>
        <w:pict>
          <v:shape id="_x0000_s1284" type="#_x0000_t202" style="position:absolute;margin-left:135pt;margin-top:317.85pt;width:117pt;height:45pt;z-index:251684352">
            <v:textbox style="mso-next-textbox:#_x0000_s1284">
              <w:txbxContent>
                <w:p w:rsidR="00133C69" w:rsidRPr="000C656F" w:rsidRDefault="00133C69" w:rsidP="008101F9">
                  <w:pPr>
                    <w:jc w:val="center"/>
                    <w:rPr>
                      <w:sz w:val="28"/>
                      <w:szCs w:val="28"/>
                    </w:rPr>
                  </w:pPr>
                  <w:r w:rsidRPr="000C656F">
                    <w:rPr>
                      <w:sz w:val="28"/>
                      <w:szCs w:val="28"/>
                    </w:rPr>
                    <w:t>Фонд накопления</w:t>
                  </w:r>
                </w:p>
                <w:p w:rsidR="00133C69" w:rsidRDefault="00133C69" w:rsidP="008101F9"/>
              </w:txbxContent>
            </v:textbox>
          </v:shape>
        </w:pict>
      </w:r>
      <w:r>
        <w:rPr>
          <w:b/>
          <w:noProof/>
          <w:sz w:val="28"/>
          <w:szCs w:val="28"/>
        </w:rPr>
        <w:pict>
          <v:line id="_x0000_s1283" style="position:absolute;z-index:251683328" from="189pt,299.85pt" to="189pt,317.85pt">
            <v:stroke endarrow="block"/>
          </v:line>
        </w:pict>
      </w:r>
      <w:r>
        <w:rPr>
          <w:b/>
          <w:noProof/>
          <w:sz w:val="28"/>
          <w:szCs w:val="28"/>
        </w:rPr>
        <w:pict>
          <v:shape id="_x0000_s1282" type="#_x0000_t202" style="position:absolute;margin-left:126pt;margin-top:263.85pt;width:135pt;height:36pt;z-index:251682304">
            <v:textbox style="mso-next-textbox:#_x0000_s1282">
              <w:txbxContent>
                <w:p w:rsidR="00133C69" w:rsidRPr="000C656F" w:rsidRDefault="00133C69" w:rsidP="008101F9">
                  <w:pPr>
                    <w:jc w:val="center"/>
                    <w:rPr>
                      <w:sz w:val="28"/>
                      <w:szCs w:val="28"/>
                    </w:rPr>
                  </w:pPr>
                  <w:r w:rsidRPr="000C656F">
                    <w:rPr>
                      <w:sz w:val="28"/>
                      <w:szCs w:val="28"/>
                    </w:rPr>
                    <w:t>Чистая прибыль</w:t>
                  </w:r>
                </w:p>
              </w:txbxContent>
            </v:textbox>
          </v:shape>
        </w:pict>
      </w:r>
      <w:r>
        <w:rPr>
          <w:b/>
          <w:noProof/>
          <w:sz w:val="28"/>
          <w:szCs w:val="28"/>
        </w:rPr>
        <w:pict>
          <v:line id="_x0000_s1281" style="position:absolute;z-index:251681280" from="189pt,254.85pt" to="189pt,263.85pt"/>
        </w:pict>
      </w:r>
      <w:r>
        <w:rPr>
          <w:b/>
          <w:noProof/>
          <w:sz w:val="28"/>
          <w:szCs w:val="28"/>
        </w:rPr>
        <w:pict>
          <v:shape id="_x0000_s1279" type="#_x0000_t202" style="position:absolute;margin-left:126pt;margin-top:209.85pt;width:135pt;height:45pt;z-index:251679232">
            <v:textbox style="mso-next-textbox:#_x0000_s1279">
              <w:txbxContent>
                <w:p w:rsidR="00133C69" w:rsidRPr="000C656F" w:rsidRDefault="00133C69" w:rsidP="008101F9">
                  <w:pPr>
                    <w:jc w:val="center"/>
                    <w:rPr>
                      <w:sz w:val="28"/>
                      <w:szCs w:val="28"/>
                    </w:rPr>
                  </w:pPr>
                  <w:r w:rsidRPr="000C656F">
                    <w:rPr>
                      <w:sz w:val="28"/>
                      <w:szCs w:val="28"/>
                    </w:rPr>
                    <w:t>Реализованная продукция</w:t>
                  </w:r>
                </w:p>
              </w:txbxContent>
            </v:textbox>
          </v:shape>
        </w:pict>
      </w:r>
      <w:r>
        <w:rPr>
          <w:b/>
          <w:noProof/>
          <w:sz w:val="28"/>
          <w:szCs w:val="28"/>
        </w:rPr>
        <w:pict>
          <v:line id="_x0000_s1280" style="position:absolute;z-index:251680256" from="189pt,200.85pt" to="189pt,209.85pt"/>
        </w:pict>
      </w:r>
      <w:r>
        <w:rPr>
          <w:b/>
          <w:noProof/>
          <w:sz w:val="28"/>
          <w:szCs w:val="28"/>
        </w:rPr>
        <w:pict>
          <v:shape id="_x0000_s1278" type="#_x0000_t202" style="position:absolute;margin-left:126pt;margin-top:155.85pt;width:135pt;height:45pt;z-index:251678208">
            <v:textbox style="mso-next-textbox:#_x0000_s1278">
              <w:txbxContent>
                <w:p w:rsidR="00133C69" w:rsidRPr="000C656F" w:rsidRDefault="00133C69" w:rsidP="008101F9">
                  <w:pPr>
                    <w:jc w:val="center"/>
                    <w:rPr>
                      <w:sz w:val="28"/>
                      <w:szCs w:val="28"/>
                    </w:rPr>
                  </w:pPr>
                  <w:r w:rsidRPr="000C656F">
                    <w:rPr>
                      <w:sz w:val="28"/>
                      <w:szCs w:val="28"/>
                    </w:rPr>
                    <w:t>Себестоимость продукции</w:t>
                  </w:r>
                </w:p>
              </w:txbxContent>
            </v:textbox>
          </v:shape>
        </w:pict>
      </w:r>
      <w:r>
        <w:rPr>
          <w:b/>
          <w:noProof/>
          <w:sz w:val="28"/>
          <w:szCs w:val="28"/>
        </w:rPr>
        <w:pict>
          <v:line id="_x0000_s1277" style="position:absolute;z-index:251677184" from="189pt,146.85pt" to="189pt,155.85pt"/>
        </w:pict>
      </w:r>
      <w:r>
        <w:rPr>
          <w:b/>
          <w:noProof/>
          <w:sz w:val="28"/>
          <w:szCs w:val="28"/>
        </w:rPr>
        <w:pict>
          <v:line id="_x0000_s1275" style="position:absolute;flip:x;z-index:251675136" from="261pt,128.85pt" to="279pt,128.85pt">
            <v:stroke endarrow="block"/>
          </v:line>
        </w:pict>
      </w:r>
      <w:r>
        <w:rPr>
          <w:b/>
          <w:noProof/>
          <w:sz w:val="28"/>
          <w:szCs w:val="28"/>
        </w:rPr>
        <w:pict>
          <v:line id="_x0000_s1274" style="position:absolute;z-index:251674112" from="4in,128.85pt" to="297pt,128.85pt"/>
        </w:pict>
      </w:r>
      <w:r>
        <w:rPr>
          <w:b/>
          <w:noProof/>
          <w:sz w:val="28"/>
          <w:szCs w:val="28"/>
        </w:rPr>
        <w:pict>
          <v:line id="_x0000_s1273" style="position:absolute;z-index:251673088" from="306pt,128.85pt" to="315pt,128.85pt"/>
        </w:pict>
      </w:r>
      <w:r>
        <w:rPr>
          <w:b/>
          <w:noProof/>
          <w:sz w:val="28"/>
          <w:szCs w:val="28"/>
        </w:rPr>
        <w:pict>
          <v:line id="_x0000_s1272" style="position:absolute;z-index:251672064" from="324pt,128.85pt" to="342pt,128.85pt"/>
        </w:pict>
      </w:r>
      <w:r>
        <w:rPr>
          <w:b/>
          <w:noProof/>
          <w:sz w:val="28"/>
          <w:szCs w:val="28"/>
        </w:rPr>
        <w:pict>
          <v:line id="_x0000_s1271" style="position:absolute;z-index:251671040" from="333pt,128.85pt" to="333pt,128.85pt"/>
        </w:pict>
      </w:r>
      <w:r>
        <w:rPr>
          <w:b/>
          <w:noProof/>
          <w:sz w:val="28"/>
          <w:szCs w:val="28"/>
        </w:rPr>
        <w:pict>
          <v:line id="_x0000_s1270" style="position:absolute;z-index:251670016" from="342pt,119.85pt" to="342pt,128.85pt"/>
        </w:pict>
      </w:r>
      <w:r>
        <w:rPr>
          <w:b/>
          <w:noProof/>
          <w:sz w:val="28"/>
          <w:szCs w:val="28"/>
        </w:rPr>
        <w:pict>
          <v:line id="_x0000_s1269" style="position:absolute;z-index:251668992" from="342pt,101.85pt" to="342pt,110.85pt"/>
        </w:pict>
      </w:r>
      <w:r>
        <w:rPr>
          <w:b/>
          <w:noProof/>
          <w:sz w:val="28"/>
          <w:szCs w:val="28"/>
        </w:rPr>
        <w:pict>
          <v:shape id="_x0000_s1268" type="#_x0000_t202" style="position:absolute;margin-left:4in;margin-top:65.85pt;width:162pt;height:36pt;z-index:251667968">
            <v:textbox style="mso-next-textbox:#_x0000_s1268">
              <w:txbxContent>
                <w:p w:rsidR="00133C69" w:rsidRPr="00E215FE" w:rsidRDefault="00133C69" w:rsidP="008101F9">
                  <w:pPr>
                    <w:rPr>
                      <w:sz w:val="28"/>
                      <w:szCs w:val="28"/>
                    </w:rPr>
                  </w:pPr>
                  <w:r w:rsidRPr="00E215FE">
                    <w:rPr>
                      <w:sz w:val="28"/>
                      <w:szCs w:val="28"/>
                    </w:rPr>
                    <w:t>Износ основных фондов</w:t>
                  </w:r>
                </w:p>
              </w:txbxContent>
            </v:textbox>
          </v:shape>
        </w:pict>
      </w:r>
      <w:r>
        <w:rPr>
          <w:b/>
          <w:noProof/>
          <w:sz w:val="28"/>
          <w:szCs w:val="28"/>
        </w:rPr>
        <w:pict>
          <v:line id="_x0000_s1267" style="position:absolute;z-index:251666944" from="270pt,83.85pt" to="279pt,83.85pt"/>
        </w:pict>
      </w:r>
      <w:r>
        <w:rPr>
          <w:b/>
          <w:noProof/>
          <w:sz w:val="28"/>
          <w:szCs w:val="28"/>
        </w:rPr>
        <w:pict>
          <v:line id="_x0000_s1266" style="position:absolute;z-index:251665920" from="252pt,83.85pt" to="261pt,83.85pt"/>
        </w:pict>
      </w:r>
      <w:r>
        <w:rPr>
          <w:b/>
          <w:noProof/>
          <w:sz w:val="28"/>
          <w:szCs w:val="28"/>
        </w:rPr>
        <w:pict>
          <v:line id="_x0000_s1265" style="position:absolute;z-index:251664896" from="234pt,83.85pt" to="243pt,83.85pt"/>
        </w:pict>
      </w:r>
      <w:r>
        <w:rPr>
          <w:b/>
          <w:noProof/>
          <w:sz w:val="28"/>
          <w:szCs w:val="28"/>
        </w:rPr>
        <w:pict>
          <v:line id="_x0000_s1264" style="position:absolute;z-index:251663872" from="234pt,83.85pt" to="234pt,83.85pt"/>
        </w:pict>
      </w:r>
      <w:r>
        <w:rPr>
          <w:b/>
          <w:noProof/>
          <w:sz w:val="28"/>
          <w:szCs w:val="28"/>
        </w:rPr>
        <w:pict>
          <v:line id="_x0000_s1263" style="position:absolute;z-index:251662848" from="3in,83.85pt" to="225pt,83.85pt"/>
        </w:pict>
      </w:r>
      <w:r>
        <w:rPr>
          <w:b/>
          <w:noProof/>
          <w:sz w:val="28"/>
          <w:szCs w:val="28"/>
        </w:rPr>
        <w:pict>
          <v:line id="_x0000_s1262" style="position:absolute;z-index:251661824" from="3in,74.85pt" to="3in,83.85pt"/>
        </w:pict>
      </w:r>
      <w:r>
        <w:rPr>
          <w:b/>
          <w:noProof/>
          <w:sz w:val="28"/>
          <w:szCs w:val="28"/>
        </w:rPr>
        <w:pict>
          <v:line id="_x0000_s1261" style="position:absolute;z-index:251660800" from="3in,56.85pt" to="3in,65.85pt"/>
        </w:pict>
      </w:r>
      <w:r>
        <w:rPr>
          <w:b/>
          <w:noProof/>
          <w:sz w:val="28"/>
          <w:szCs w:val="28"/>
        </w:rPr>
        <w:pict>
          <v:shape id="_x0000_s1260" type="#_x0000_t202" style="position:absolute;margin-left:306pt;margin-top:2.85pt;width:162pt;height:54pt;z-index:251659776">
            <v:textbox style="mso-next-textbox:#_x0000_s1260">
              <w:txbxContent>
                <w:p w:rsidR="00133C69" w:rsidRDefault="00133C69" w:rsidP="008101F9">
                  <w:pPr>
                    <w:jc w:val="center"/>
                    <w:rPr>
                      <w:sz w:val="28"/>
                      <w:szCs w:val="28"/>
                    </w:rPr>
                  </w:pPr>
                  <w:r>
                    <w:rPr>
                      <w:sz w:val="28"/>
                      <w:szCs w:val="28"/>
                    </w:rPr>
                    <w:t>Остаточная</w:t>
                  </w:r>
                </w:p>
                <w:p w:rsidR="00133C69" w:rsidRPr="00E215FE" w:rsidRDefault="00133C69" w:rsidP="008101F9">
                  <w:pPr>
                    <w:jc w:val="center"/>
                    <w:rPr>
                      <w:sz w:val="28"/>
                      <w:szCs w:val="28"/>
                    </w:rPr>
                  </w:pPr>
                  <w:r w:rsidRPr="00E215FE">
                    <w:rPr>
                      <w:sz w:val="28"/>
                      <w:szCs w:val="28"/>
                    </w:rPr>
                    <w:t xml:space="preserve"> стоимость основных фондов</w:t>
                  </w:r>
                </w:p>
              </w:txbxContent>
            </v:textbox>
          </v:shape>
        </w:pict>
      </w:r>
      <w:r>
        <w:rPr>
          <w:b/>
          <w:noProof/>
          <w:sz w:val="28"/>
          <w:szCs w:val="28"/>
        </w:rPr>
        <w:pict>
          <v:line id="_x0000_s1259" style="position:absolute;z-index:251658752" from="4in,20.85pt" to="306pt,20.85pt">
            <v:stroke endarrow="block"/>
          </v:line>
        </w:pict>
      </w:r>
      <w:r>
        <w:rPr>
          <w:b/>
          <w:noProof/>
          <w:sz w:val="28"/>
          <w:szCs w:val="28"/>
        </w:rPr>
        <w:pict>
          <v:shape id="_x0000_s1258" type="#_x0000_t202" style="position:absolute;margin-left:126pt;margin-top:2.85pt;width:162pt;height:54pt;z-index:251657728">
            <v:textbox style="mso-next-textbox:#_x0000_s1258">
              <w:txbxContent>
                <w:p w:rsidR="00133C69" w:rsidRPr="00E215FE" w:rsidRDefault="00133C69" w:rsidP="008101F9">
                  <w:pPr>
                    <w:jc w:val="center"/>
                    <w:rPr>
                      <w:sz w:val="28"/>
                      <w:szCs w:val="28"/>
                    </w:rPr>
                  </w:pPr>
                  <w:r w:rsidRPr="00E215FE">
                    <w:rPr>
                      <w:sz w:val="28"/>
                      <w:szCs w:val="28"/>
                    </w:rPr>
                    <w:t>Первоначальная стоимость основных фондов</w:t>
                  </w:r>
                </w:p>
              </w:txbxContent>
            </v:textbox>
          </v:shape>
        </w:pict>
      </w:r>
      <w:r>
        <w:rPr>
          <w:b/>
          <w:noProof/>
          <w:sz w:val="28"/>
          <w:szCs w:val="28"/>
        </w:rPr>
        <w:pict>
          <v:shape id="_x0000_s1256" type="#_x0000_t202" style="position:absolute;margin-left:-9pt;margin-top:2.85pt;width:117pt;height:54pt;z-index:251655680">
            <v:textbox style="mso-next-textbox:#_x0000_s1256">
              <w:txbxContent>
                <w:p w:rsidR="00133C69" w:rsidRPr="00E215FE" w:rsidRDefault="00133C69" w:rsidP="008101F9">
                  <w:pPr>
                    <w:jc w:val="center"/>
                    <w:rPr>
                      <w:sz w:val="28"/>
                      <w:szCs w:val="28"/>
                    </w:rPr>
                  </w:pPr>
                  <w:r w:rsidRPr="00E215FE">
                    <w:rPr>
                      <w:sz w:val="28"/>
                      <w:szCs w:val="28"/>
                    </w:rPr>
                    <w:t>ОСНОВНЫЕ ФОНДЫ</w:t>
                  </w:r>
                </w:p>
              </w:txbxContent>
            </v:textbox>
          </v:shape>
        </w:pict>
      </w:r>
      <w:r>
        <w:rPr>
          <w:b/>
          <w:noProof/>
          <w:sz w:val="28"/>
          <w:szCs w:val="28"/>
        </w:rPr>
        <w:pict>
          <v:line id="_x0000_s1257" style="position:absolute;z-index:251656704" from="108pt,20.85pt" to="126pt,20.85pt">
            <v:stroke endarrow="block"/>
          </v:line>
        </w:pict>
      </w:r>
    </w:p>
    <w:p w:rsidR="008101F9" w:rsidRPr="00DD51E5" w:rsidRDefault="008101F9" w:rsidP="00D51D25">
      <w:pPr>
        <w:spacing w:line="360" w:lineRule="auto"/>
        <w:rPr>
          <w:sz w:val="28"/>
          <w:szCs w:val="28"/>
        </w:rPr>
      </w:pPr>
    </w:p>
    <w:p w:rsidR="008101F9" w:rsidRPr="00DD51E5" w:rsidRDefault="008101F9" w:rsidP="00D51D25">
      <w:pPr>
        <w:spacing w:line="360" w:lineRule="auto"/>
        <w:rPr>
          <w:sz w:val="28"/>
          <w:szCs w:val="28"/>
        </w:rPr>
      </w:pPr>
    </w:p>
    <w:p w:rsidR="008101F9" w:rsidRPr="00DD51E5" w:rsidRDefault="008101F9" w:rsidP="00D51D25">
      <w:pPr>
        <w:spacing w:line="360" w:lineRule="auto"/>
        <w:rPr>
          <w:sz w:val="28"/>
          <w:szCs w:val="28"/>
        </w:rPr>
      </w:pPr>
    </w:p>
    <w:p w:rsidR="008101F9" w:rsidRPr="00DD51E5" w:rsidRDefault="008101F9" w:rsidP="00D51D25">
      <w:pPr>
        <w:spacing w:line="360" w:lineRule="auto"/>
        <w:rPr>
          <w:sz w:val="28"/>
          <w:szCs w:val="28"/>
        </w:rPr>
      </w:pPr>
    </w:p>
    <w:p w:rsidR="008101F9" w:rsidRPr="00DD51E5" w:rsidRDefault="008101F9" w:rsidP="00D51D25">
      <w:pPr>
        <w:spacing w:line="360" w:lineRule="auto"/>
        <w:rPr>
          <w:sz w:val="28"/>
          <w:szCs w:val="28"/>
        </w:rPr>
      </w:pPr>
    </w:p>
    <w:p w:rsidR="008101F9" w:rsidRPr="00DD51E5" w:rsidRDefault="00B14385" w:rsidP="00D51D25">
      <w:pPr>
        <w:spacing w:line="360" w:lineRule="auto"/>
        <w:rPr>
          <w:sz w:val="28"/>
          <w:szCs w:val="28"/>
        </w:rPr>
      </w:pPr>
      <w:r>
        <w:rPr>
          <w:b/>
          <w:noProof/>
          <w:sz w:val="28"/>
          <w:szCs w:val="28"/>
        </w:rPr>
        <w:pict>
          <v:shape id="_x0000_s1276" type="#_x0000_t202" style="position:absolute;margin-left:126pt;margin-top:6.2pt;width:135pt;height:39.9pt;z-index:251676160">
            <v:textbox style="mso-next-textbox:#_x0000_s1276">
              <w:txbxContent>
                <w:p w:rsidR="00133C69" w:rsidRPr="000C656F" w:rsidRDefault="00133C69" w:rsidP="008101F9">
                  <w:pPr>
                    <w:jc w:val="center"/>
                    <w:rPr>
                      <w:sz w:val="28"/>
                      <w:szCs w:val="28"/>
                    </w:rPr>
                  </w:pPr>
                  <w:r w:rsidRPr="000C656F">
                    <w:rPr>
                      <w:sz w:val="28"/>
                      <w:szCs w:val="28"/>
                    </w:rPr>
                    <w:t>Амортизационные отчисления</w:t>
                  </w:r>
                </w:p>
              </w:txbxContent>
            </v:textbox>
          </v:shape>
        </w:pict>
      </w:r>
    </w:p>
    <w:p w:rsidR="008101F9" w:rsidRPr="00DD51E5" w:rsidRDefault="008101F9" w:rsidP="00D51D25">
      <w:pPr>
        <w:spacing w:line="360" w:lineRule="auto"/>
        <w:rPr>
          <w:sz w:val="28"/>
          <w:szCs w:val="28"/>
        </w:rPr>
      </w:pPr>
    </w:p>
    <w:p w:rsidR="008101F9" w:rsidRPr="00DD51E5" w:rsidRDefault="008101F9" w:rsidP="00D51D25">
      <w:pPr>
        <w:spacing w:line="360" w:lineRule="auto"/>
        <w:rPr>
          <w:sz w:val="28"/>
          <w:szCs w:val="28"/>
        </w:rPr>
      </w:pPr>
    </w:p>
    <w:p w:rsidR="008101F9" w:rsidRPr="00DD51E5" w:rsidRDefault="008101F9" w:rsidP="00D51D25">
      <w:pPr>
        <w:spacing w:line="360" w:lineRule="auto"/>
        <w:rPr>
          <w:sz w:val="28"/>
          <w:szCs w:val="28"/>
        </w:rPr>
      </w:pPr>
    </w:p>
    <w:p w:rsidR="008101F9" w:rsidRPr="00DD51E5" w:rsidRDefault="008101F9" w:rsidP="00D51D25">
      <w:pPr>
        <w:spacing w:line="360" w:lineRule="auto"/>
        <w:rPr>
          <w:sz w:val="28"/>
          <w:szCs w:val="28"/>
        </w:rPr>
      </w:pPr>
    </w:p>
    <w:p w:rsidR="008101F9" w:rsidRPr="00DD51E5" w:rsidRDefault="008101F9" w:rsidP="00D51D25">
      <w:pPr>
        <w:spacing w:line="360" w:lineRule="auto"/>
        <w:rPr>
          <w:sz w:val="28"/>
          <w:szCs w:val="28"/>
        </w:rPr>
      </w:pPr>
    </w:p>
    <w:p w:rsidR="008101F9" w:rsidRPr="00DD51E5" w:rsidRDefault="008101F9" w:rsidP="00D51D25">
      <w:pPr>
        <w:spacing w:line="360" w:lineRule="auto"/>
        <w:rPr>
          <w:sz w:val="28"/>
          <w:szCs w:val="28"/>
        </w:rPr>
      </w:pPr>
    </w:p>
    <w:p w:rsidR="008101F9" w:rsidRPr="00DD51E5" w:rsidRDefault="008101F9" w:rsidP="00D51D25">
      <w:pPr>
        <w:spacing w:line="360" w:lineRule="auto"/>
        <w:rPr>
          <w:sz w:val="28"/>
          <w:szCs w:val="28"/>
        </w:rPr>
      </w:pPr>
    </w:p>
    <w:p w:rsidR="008101F9" w:rsidRPr="00DD51E5" w:rsidRDefault="008101F9" w:rsidP="00D51D25">
      <w:pPr>
        <w:spacing w:line="360" w:lineRule="auto"/>
        <w:rPr>
          <w:sz w:val="28"/>
          <w:szCs w:val="28"/>
        </w:rPr>
      </w:pPr>
    </w:p>
    <w:p w:rsidR="008101F9" w:rsidRPr="00DD51E5" w:rsidRDefault="008101F9" w:rsidP="00D51D25">
      <w:pPr>
        <w:spacing w:line="360" w:lineRule="auto"/>
        <w:rPr>
          <w:sz w:val="28"/>
          <w:szCs w:val="28"/>
        </w:rPr>
      </w:pPr>
    </w:p>
    <w:p w:rsidR="008101F9" w:rsidRPr="00DD51E5" w:rsidRDefault="008101F9" w:rsidP="00D51D25">
      <w:pPr>
        <w:spacing w:line="360" w:lineRule="auto"/>
        <w:rPr>
          <w:sz w:val="28"/>
          <w:szCs w:val="28"/>
        </w:rPr>
      </w:pPr>
    </w:p>
    <w:p w:rsidR="008101F9" w:rsidRPr="00DD51E5" w:rsidRDefault="008101F9" w:rsidP="00D51D25">
      <w:pPr>
        <w:spacing w:line="360" w:lineRule="auto"/>
        <w:rPr>
          <w:sz w:val="28"/>
          <w:szCs w:val="28"/>
        </w:rPr>
      </w:pPr>
    </w:p>
    <w:p w:rsidR="008101F9" w:rsidRPr="00DD51E5" w:rsidRDefault="008101F9" w:rsidP="00D51D25">
      <w:pPr>
        <w:spacing w:line="360" w:lineRule="auto"/>
        <w:rPr>
          <w:sz w:val="28"/>
          <w:szCs w:val="28"/>
        </w:rPr>
      </w:pPr>
    </w:p>
    <w:p w:rsidR="008101F9" w:rsidRPr="00DD51E5" w:rsidRDefault="008101F9" w:rsidP="00D51D25">
      <w:pPr>
        <w:spacing w:line="360" w:lineRule="auto"/>
        <w:rPr>
          <w:sz w:val="28"/>
          <w:szCs w:val="28"/>
        </w:rPr>
      </w:pPr>
    </w:p>
    <w:p w:rsidR="008101F9" w:rsidRDefault="008101F9" w:rsidP="00D51D25">
      <w:pPr>
        <w:tabs>
          <w:tab w:val="left" w:pos="6450"/>
        </w:tabs>
        <w:spacing w:line="360" w:lineRule="auto"/>
        <w:rPr>
          <w:sz w:val="28"/>
          <w:szCs w:val="28"/>
        </w:rPr>
      </w:pPr>
    </w:p>
    <w:p w:rsidR="00660EE1" w:rsidRDefault="00660EE1" w:rsidP="00D51D25">
      <w:pPr>
        <w:tabs>
          <w:tab w:val="left" w:pos="6450"/>
        </w:tabs>
        <w:spacing w:line="360" w:lineRule="auto"/>
        <w:rPr>
          <w:sz w:val="28"/>
          <w:szCs w:val="28"/>
        </w:rPr>
      </w:pPr>
    </w:p>
    <w:p w:rsidR="00660EE1" w:rsidRDefault="00660EE1" w:rsidP="00D51D25">
      <w:pPr>
        <w:tabs>
          <w:tab w:val="left" w:pos="6450"/>
        </w:tabs>
        <w:spacing w:line="360" w:lineRule="auto"/>
        <w:rPr>
          <w:sz w:val="28"/>
          <w:szCs w:val="28"/>
        </w:rPr>
      </w:pPr>
    </w:p>
    <w:p w:rsidR="00660EE1" w:rsidRDefault="00660EE1" w:rsidP="00D51D25">
      <w:pPr>
        <w:tabs>
          <w:tab w:val="left" w:pos="6450"/>
        </w:tabs>
        <w:spacing w:line="360" w:lineRule="auto"/>
        <w:rPr>
          <w:sz w:val="28"/>
          <w:szCs w:val="28"/>
        </w:rPr>
      </w:pPr>
    </w:p>
    <w:p w:rsidR="008101F9" w:rsidRPr="00DD51E5" w:rsidRDefault="00F7760F" w:rsidP="00D51D25">
      <w:pPr>
        <w:tabs>
          <w:tab w:val="left" w:pos="6450"/>
        </w:tabs>
        <w:spacing w:line="360" w:lineRule="auto"/>
        <w:jc w:val="center"/>
        <w:rPr>
          <w:sz w:val="28"/>
          <w:szCs w:val="28"/>
        </w:rPr>
      </w:pPr>
      <w:r>
        <w:rPr>
          <w:sz w:val="28"/>
          <w:szCs w:val="28"/>
        </w:rPr>
        <w:t xml:space="preserve">Рис. </w:t>
      </w:r>
      <w:r w:rsidR="003841C6">
        <w:rPr>
          <w:sz w:val="28"/>
          <w:szCs w:val="28"/>
        </w:rPr>
        <w:t>2</w:t>
      </w:r>
      <w:r w:rsidR="008101F9">
        <w:rPr>
          <w:sz w:val="28"/>
          <w:szCs w:val="28"/>
        </w:rPr>
        <w:t>. Круговорот стоимости основных фондов</w:t>
      </w:r>
    </w:p>
    <w:p w:rsidR="008101F9" w:rsidRDefault="008101F9" w:rsidP="00D51D25">
      <w:pPr>
        <w:spacing w:line="360" w:lineRule="auto"/>
        <w:jc w:val="both"/>
        <w:rPr>
          <w:sz w:val="28"/>
          <w:szCs w:val="28"/>
        </w:rPr>
      </w:pPr>
    </w:p>
    <w:p w:rsidR="00B81718" w:rsidRDefault="00B81718" w:rsidP="00D51D25">
      <w:pPr>
        <w:spacing w:line="360" w:lineRule="auto"/>
        <w:ind w:firstLine="708"/>
        <w:jc w:val="both"/>
        <w:rPr>
          <w:sz w:val="28"/>
          <w:szCs w:val="28"/>
        </w:rPr>
      </w:pPr>
      <w:r>
        <w:rPr>
          <w:sz w:val="28"/>
          <w:szCs w:val="28"/>
        </w:rPr>
        <w:t xml:space="preserve">Износ основных фондов – это утрата первоначальной потребительской стоимости вследствие изнашивания, ветхости и устаревания или потеря экономической эффективности и целесообразности использования основных фондов до истечения срока их полного </w:t>
      </w:r>
      <w:r w:rsidR="00EF3E03">
        <w:rPr>
          <w:sz w:val="28"/>
          <w:szCs w:val="28"/>
        </w:rPr>
        <w:t xml:space="preserve">физического износа. </w:t>
      </w:r>
    </w:p>
    <w:p w:rsidR="00EF3E03" w:rsidRDefault="00EF3E03" w:rsidP="00D51D25">
      <w:pPr>
        <w:spacing w:line="360" w:lineRule="auto"/>
        <w:jc w:val="both"/>
        <w:rPr>
          <w:sz w:val="28"/>
          <w:szCs w:val="28"/>
        </w:rPr>
      </w:pPr>
    </w:p>
    <w:p w:rsidR="00EF3E03" w:rsidRDefault="00B14385" w:rsidP="00D51D25">
      <w:pPr>
        <w:spacing w:line="360" w:lineRule="auto"/>
        <w:jc w:val="both"/>
        <w:rPr>
          <w:sz w:val="28"/>
          <w:szCs w:val="28"/>
        </w:rPr>
      </w:pPr>
      <w:r>
        <w:rPr>
          <w:noProof/>
          <w:sz w:val="28"/>
          <w:szCs w:val="28"/>
        </w:rPr>
        <w:pict>
          <v:shape id="_x0000_s1217" type="#_x0000_t202" style="position:absolute;left:0;text-align:left;margin-left:117pt;margin-top:2.4pt;width:189pt;height:36pt;z-index:251639296">
            <v:textbox style="mso-next-textbox:#_x0000_s1217">
              <w:txbxContent>
                <w:p w:rsidR="00133C69" w:rsidRPr="00EF3E03" w:rsidRDefault="00133C69" w:rsidP="00EF3E03">
                  <w:pPr>
                    <w:jc w:val="center"/>
                    <w:rPr>
                      <w:sz w:val="28"/>
                      <w:szCs w:val="28"/>
                    </w:rPr>
                  </w:pPr>
                  <w:r>
                    <w:rPr>
                      <w:sz w:val="28"/>
                      <w:szCs w:val="28"/>
                    </w:rPr>
                    <w:t>Износ основных фондов</w:t>
                  </w:r>
                </w:p>
              </w:txbxContent>
            </v:textbox>
          </v:shape>
        </w:pict>
      </w:r>
    </w:p>
    <w:p w:rsidR="00EF3E03" w:rsidRDefault="00B14385" w:rsidP="00D51D25">
      <w:pPr>
        <w:spacing w:line="360" w:lineRule="auto"/>
        <w:jc w:val="both"/>
        <w:rPr>
          <w:sz w:val="28"/>
          <w:szCs w:val="28"/>
        </w:rPr>
      </w:pPr>
      <w:r>
        <w:rPr>
          <w:noProof/>
          <w:sz w:val="28"/>
          <w:szCs w:val="28"/>
        </w:rPr>
        <w:pict>
          <v:line id="_x0000_s1225" style="position:absolute;left:0;text-align:left;z-index:251643392" from="279pt,14.25pt" to="279pt,32.25pt">
            <v:stroke endarrow="block"/>
          </v:line>
        </w:pict>
      </w:r>
      <w:r>
        <w:rPr>
          <w:noProof/>
          <w:sz w:val="28"/>
          <w:szCs w:val="28"/>
        </w:rPr>
        <w:pict>
          <v:line id="_x0000_s1220" style="position:absolute;left:0;text-align:left;z-index:251640320" from="135pt,14.25pt" to="135pt,32.25pt">
            <v:stroke endarrow="block"/>
          </v:line>
        </w:pict>
      </w:r>
    </w:p>
    <w:p w:rsidR="00052FCE" w:rsidRPr="00026FE4" w:rsidRDefault="00B14385" w:rsidP="00D51D25">
      <w:pPr>
        <w:spacing w:line="360" w:lineRule="auto"/>
        <w:rPr>
          <w:sz w:val="28"/>
          <w:szCs w:val="28"/>
        </w:rPr>
      </w:pPr>
      <w:r>
        <w:rPr>
          <w:noProof/>
          <w:sz w:val="28"/>
          <w:szCs w:val="28"/>
        </w:rPr>
        <w:pict>
          <v:shape id="_x0000_s1223" type="#_x0000_t202" style="position:absolute;margin-left:0;margin-top:10.5pt;width:153pt;height:27pt;z-index:251641344">
            <v:textbox style="mso-next-textbox:#_x0000_s1223">
              <w:txbxContent>
                <w:p w:rsidR="00133C69" w:rsidRPr="00EF3E03" w:rsidRDefault="00133C69" w:rsidP="00EF3E03">
                  <w:pPr>
                    <w:jc w:val="center"/>
                    <w:rPr>
                      <w:sz w:val="28"/>
                      <w:szCs w:val="28"/>
                    </w:rPr>
                  </w:pPr>
                  <w:r>
                    <w:rPr>
                      <w:sz w:val="28"/>
                      <w:szCs w:val="28"/>
                    </w:rPr>
                    <w:t>Физический износ</w:t>
                  </w:r>
                </w:p>
              </w:txbxContent>
            </v:textbox>
          </v:shape>
        </w:pict>
      </w:r>
      <w:r>
        <w:rPr>
          <w:noProof/>
          <w:sz w:val="28"/>
          <w:szCs w:val="28"/>
        </w:rPr>
        <w:pict>
          <v:shape id="_x0000_s1224" type="#_x0000_t202" style="position:absolute;margin-left:225pt;margin-top:8.1pt;width:153pt;height:27pt;z-index:251642368">
            <v:textbox style="mso-next-textbox:#_x0000_s1224">
              <w:txbxContent>
                <w:p w:rsidR="00133C69" w:rsidRPr="00EF3E03" w:rsidRDefault="00133C69" w:rsidP="00EF3E03">
                  <w:pPr>
                    <w:jc w:val="center"/>
                    <w:rPr>
                      <w:sz w:val="28"/>
                      <w:szCs w:val="28"/>
                    </w:rPr>
                  </w:pPr>
                  <w:r>
                    <w:rPr>
                      <w:sz w:val="28"/>
                      <w:szCs w:val="28"/>
                    </w:rPr>
                    <w:t>Моральный износ</w:t>
                  </w:r>
                </w:p>
              </w:txbxContent>
            </v:textbox>
          </v:shape>
        </w:pict>
      </w:r>
    </w:p>
    <w:p w:rsidR="00052FCE" w:rsidRDefault="00B14385" w:rsidP="00D51D25">
      <w:pPr>
        <w:spacing w:line="360" w:lineRule="auto"/>
        <w:rPr>
          <w:sz w:val="28"/>
          <w:szCs w:val="28"/>
        </w:rPr>
      </w:pPr>
      <w:r>
        <w:rPr>
          <w:noProof/>
          <w:sz w:val="28"/>
          <w:szCs w:val="28"/>
        </w:rPr>
        <w:pict>
          <v:line id="_x0000_s1334" style="position:absolute;z-index:251726336" from="108pt,13.35pt" to="108pt,31.35pt">
            <v:stroke endarrow="block"/>
          </v:line>
        </w:pict>
      </w:r>
      <w:r>
        <w:rPr>
          <w:noProof/>
          <w:sz w:val="28"/>
          <w:szCs w:val="28"/>
        </w:rPr>
        <w:pict>
          <v:line id="_x0000_s1325" style="position:absolute;z-index:251724288" from="27pt,13.35pt" to="27pt,31.35pt">
            <v:stroke endarrow="block"/>
          </v:line>
        </w:pict>
      </w:r>
      <w:r>
        <w:rPr>
          <w:noProof/>
          <w:sz w:val="28"/>
          <w:szCs w:val="28"/>
        </w:rPr>
        <w:pict>
          <v:line id="_x0000_s1238" style="position:absolute;z-index:251647488" from="351pt,13.8pt" to="351pt,31.8pt">
            <v:stroke endarrow="block"/>
          </v:line>
        </w:pict>
      </w:r>
      <w:r>
        <w:rPr>
          <w:noProof/>
          <w:sz w:val="28"/>
          <w:szCs w:val="28"/>
        </w:rPr>
        <w:pict>
          <v:line id="_x0000_s1228" style="position:absolute;z-index:251644416" from="243pt,13.8pt" to="243pt,31.8pt">
            <v:stroke endarrow="block"/>
          </v:line>
        </w:pict>
      </w:r>
    </w:p>
    <w:p w:rsidR="00052FCE" w:rsidRDefault="00B14385" w:rsidP="00D51D25">
      <w:pPr>
        <w:spacing w:line="360" w:lineRule="auto"/>
        <w:rPr>
          <w:sz w:val="28"/>
          <w:szCs w:val="28"/>
        </w:rPr>
      </w:pPr>
      <w:r>
        <w:rPr>
          <w:noProof/>
          <w:sz w:val="28"/>
          <w:szCs w:val="28"/>
        </w:rPr>
        <w:pict>
          <v:shape id="_x0000_s1331" type="#_x0000_t202" style="position:absolute;margin-left:54pt;margin-top:7.2pt;width:90pt;height:1in;z-index:251725312">
            <v:textbox style="mso-next-textbox:#_x0000_s1331">
              <w:txbxContent>
                <w:p w:rsidR="00133C69" w:rsidRDefault="00133C69">
                  <w:pPr>
                    <w:rPr>
                      <w:sz w:val="28"/>
                      <w:szCs w:val="28"/>
                    </w:rPr>
                  </w:pPr>
                  <w:r w:rsidRPr="00B837B0">
                    <w:rPr>
                      <w:sz w:val="28"/>
                      <w:szCs w:val="28"/>
                    </w:rPr>
                    <w:t>Эксплу</w:t>
                  </w:r>
                  <w:r>
                    <w:rPr>
                      <w:sz w:val="28"/>
                      <w:szCs w:val="28"/>
                    </w:rPr>
                    <w:t>ата-</w:t>
                  </w:r>
                </w:p>
                <w:p w:rsidR="00133C69" w:rsidRPr="00B837B0" w:rsidRDefault="00133C69">
                  <w:pPr>
                    <w:rPr>
                      <w:sz w:val="28"/>
                      <w:szCs w:val="28"/>
                    </w:rPr>
                  </w:pPr>
                  <w:r>
                    <w:rPr>
                      <w:sz w:val="28"/>
                      <w:szCs w:val="28"/>
                    </w:rPr>
                    <w:t>ционн</w:t>
                  </w:r>
                  <w:r w:rsidRPr="00B837B0">
                    <w:rPr>
                      <w:sz w:val="28"/>
                      <w:szCs w:val="28"/>
                    </w:rPr>
                    <w:t>ый</w:t>
                  </w:r>
                </w:p>
              </w:txbxContent>
            </v:textbox>
          </v:shape>
        </w:pict>
      </w:r>
      <w:r>
        <w:rPr>
          <w:noProof/>
          <w:sz w:val="28"/>
          <w:szCs w:val="28"/>
        </w:rPr>
        <w:pict>
          <v:shape id="_x0000_s1338" type="#_x0000_t202" style="position:absolute;margin-left:-27pt;margin-top:7.2pt;width:1in;height:1in;z-index:251727360">
            <v:textbox>
              <w:txbxContent>
                <w:p w:rsidR="00133C69" w:rsidRPr="00B837B0" w:rsidRDefault="00133C69">
                  <w:pPr>
                    <w:rPr>
                      <w:sz w:val="28"/>
                      <w:szCs w:val="28"/>
                    </w:rPr>
                  </w:pPr>
                  <w:r w:rsidRPr="00B837B0">
                    <w:rPr>
                      <w:sz w:val="28"/>
                      <w:szCs w:val="28"/>
                    </w:rPr>
                    <w:t>Естест</w:t>
                  </w:r>
                  <w:r>
                    <w:rPr>
                      <w:sz w:val="28"/>
                      <w:szCs w:val="28"/>
                    </w:rPr>
                    <w:t>-</w:t>
                  </w:r>
                  <w:r w:rsidRPr="00B837B0">
                    <w:rPr>
                      <w:sz w:val="28"/>
                      <w:szCs w:val="28"/>
                    </w:rPr>
                    <w:t>венный</w:t>
                  </w:r>
                </w:p>
              </w:txbxContent>
            </v:textbox>
          </v:shape>
        </w:pict>
      </w:r>
      <w:r>
        <w:rPr>
          <w:noProof/>
          <w:sz w:val="28"/>
          <w:szCs w:val="28"/>
        </w:rPr>
        <w:pict>
          <v:shape id="_x0000_s1232" type="#_x0000_t202" style="position:absolute;margin-left:324pt;margin-top:7.65pt;width:117pt;height:63pt;z-index:251646464">
            <v:textbox style="mso-next-textbox:#_x0000_s1232">
              <w:txbxContent>
                <w:p w:rsidR="00133C69" w:rsidRPr="00EF3E03" w:rsidRDefault="00133C69" w:rsidP="00EF3E03">
                  <w:pPr>
                    <w:jc w:val="center"/>
                    <w:rPr>
                      <w:sz w:val="28"/>
                      <w:szCs w:val="28"/>
                    </w:rPr>
                  </w:pPr>
                  <w:r>
                    <w:rPr>
                      <w:sz w:val="28"/>
                      <w:szCs w:val="28"/>
                    </w:rPr>
                    <w:t>Первая</w:t>
                  </w:r>
                  <w:r w:rsidRPr="00EF3E03">
                    <w:rPr>
                      <w:sz w:val="28"/>
                      <w:szCs w:val="28"/>
                    </w:rPr>
                    <w:t xml:space="preserve"> форма морального износа</w:t>
                  </w:r>
                </w:p>
              </w:txbxContent>
            </v:textbox>
          </v:shape>
        </w:pict>
      </w:r>
      <w:r>
        <w:rPr>
          <w:noProof/>
          <w:sz w:val="28"/>
          <w:szCs w:val="28"/>
        </w:rPr>
        <w:pict>
          <v:shape id="_x0000_s1231" type="#_x0000_t202" style="position:absolute;margin-left:162pt;margin-top:7.65pt;width:117pt;height:63pt;z-index:251645440">
            <v:textbox style="mso-next-textbox:#_x0000_s1231">
              <w:txbxContent>
                <w:p w:rsidR="00133C69" w:rsidRPr="00EF3E03" w:rsidRDefault="00133C69" w:rsidP="00EF3E03">
                  <w:pPr>
                    <w:jc w:val="center"/>
                    <w:rPr>
                      <w:sz w:val="28"/>
                      <w:szCs w:val="28"/>
                    </w:rPr>
                  </w:pPr>
                  <w:r w:rsidRPr="00EF3E03">
                    <w:rPr>
                      <w:sz w:val="28"/>
                      <w:szCs w:val="28"/>
                    </w:rPr>
                    <w:t>Вторая форма морального износа</w:t>
                  </w:r>
                </w:p>
              </w:txbxContent>
            </v:textbox>
          </v:shape>
        </w:pict>
      </w:r>
    </w:p>
    <w:p w:rsidR="00EF3E03" w:rsidRDefault="00EF3E03" w:rsidP="00D51D25">
      <w:pPr>
        <w:spacing w:line="360" w:lineRule="auto"/>
        <w:rPr>
          <w:sz w:val="28"/>
          <w:szCs w:val="28"/>
        </w:rPr>
      </w:pPr>
    </w:p>
    <w:p w:rsidR="00EF3E03" w:rsidRDefault="00B14385" w:rsidP="00D51D25">
      <w:pPr>
        <w:spacing w:line="360" w:lineRule="auto"/>
        <w:rPr>
          <w:sz w:val="28"/>
          <w:szCs w:val="28"/>
        </w:rPr>
      </w:pPr>
      <w:r>
        <w:rPr>
          <w:noProof/>
          <w:sz w:val="28"/>
          <w:szCs w:val="28"/>
        </w:rPr>
        <w:pict>
          <v:line id="_x0000_s1255" style="position:absolute;z-index:251654656" from="243pt,22.35pt" to="243pt,58.35pt">
            <v:stroke endarrow="block"/>
          </v:line>
        </w:pict>
      </w:r>
    </w:p>
    <w:p w:rsidR="00EF3E03" w:rsidRDefault="00B14385" w:rsidP="00D51D25">
      <w:pPr>
        <w:spacing w:line="360" w:lineRule="auto"/>
        <w:rPr>
          <w:sz w:val="28"/>
          <w:szCs w:val="28"/>
        </w:rPr>
      </w:pPr>
      <w:r>
        <w:rPr>
          <w:noProof/>
          <w:sz w:val="28"/>
          <w:szCs w:val="28"/>
        </w:rPr>
        <w:pict>
          <v:line id="_x0000_s1241" style="position:absolute;z-index:251648512" from="423pt,16.2pt" to="423pt,34.2pt">
            <v:stroke endarrow="block"/>
          </v:line>
        </w:pict>
      </w:r>
      <w:r>
        <w:rPr>
          <w:noProof/>
          <w:sz w:val="28"/>
          <w:szCs w:val="28"/>
        </w:rPr>
        <w:pict>
          <v:line id="_x0000_s1247" style="position:absolute;z-index:251650560" from="135pt,16.2pt" to="135pt,34.2pt">
            <v:stroke endarrow="block"/>
          </v:line>
        </w:pict>
      </w:r>
      <w:r>
        <w:rPr>
          <w:noProof/>
          <w:sz w:val="28"/>
          <w:szCs w:val="28"/>
        </w:rPr>
        <w:pict>
          <v:line id="_x0000_s1244" style="position:absolute;z-index:251649536" from="135pt,16.2pt" to="423pt,16.2pt"/>
        </w:pict>
      </w:r>
    </w:p>
    <w:p w:rsidR="00EF3E03" w:rsidRDefault="00B14385" w:rsidP="00D51D25">
      <w:pPr>
        <w:spacing w:line="360" w:lineRule="auto"/>
        <w:rPr>
          <w:sz w:val="28"/>
          <w:szCs w:val="28"/>
        </w:rPr>
      </w:pPr>
      <w:r>
        <w:rPr>
          <w:noProof/>
          <w:sz w:val="28"/>
          <w:szCs w:val="28"/>
        </w:rPr>
        <w:pict>
          <v:shape id="_x0000_s1252" type="#_x0000_t202" style="position:absolute;margin-left:351pt;margin-top:10.1pt;width:126pt;height:63pt;z-index:251653632">
            <v:textbox style="mso-next-textbox:#_x0000_s1252">
              <w:txbxContent>
                <w:p w:rsidR="00133C69" w:rsidRDefault="00133C69" w:rsidP="00BF6B31">
                  <w:pPr>
                    <w:jc w:val="center"/>
                    <w:rPr>
                      <w:sz w:val="28"/>
                      <w:szCs w:val="28"/>
                    </w:rPr>
                  </w:pPr>
                  <w:r>
                    <w:rPr>
                      <w:sz w:val="28"/>
                      <w:szCs w:val="28"/>
                    </w:rPr>
                    <w:t>Скрытая форма</w:t>
                  </w:r>
                </w:p>
                <w:p w:rsidR="00133C69" w:rsidRDefault="00133C69" w:rsidP="00BF6B31">
                  <w:pPr>
                    <w:jc w:val="center"/>
                    <w:rPr>
                      <w:sz w:val="28"/>
                      <w:szCs w:val="28"/>
                    </w:rPr>
                  </w:pPr>
                  <w:r>
                    <w:rPr>
                      <w:sz w:val="28"/>
                      <w:szCs w:val="28"/>
                    </w:rPr>
                    <w:t>морального</w:t>
                  </w:r>
                </w:p>
                <w:p w:rsidR="00133C69" w:rsidRPr="00BF6B31" w:rsidRDefault="00133C69" w:rsidP="00BF6B31">
                  <w:pPr>
                    <w:jc w:val="center"/>
                    <w:rPr>
                      <w:sz w:val="28"/>
                      <w:szCs w:val="28"/>
                    </w:rPr>
                  </w:pPr>
                  <w:r w:rsidRPr="00BF6B31">
                    <w:rPr>
                      <w:sz w:val="28"/>
                      <w:szCs w:val="28"/>
                    </w:rPr>
                    <w:t xml:space="preserve"> износ</w:t>
                  </w:r>
                  <w:r w:rsidR="00CE32A4">
                    <w:rPr>
                      <w:sz w:val="28"/>
                      <w:szCs w:val="28"/>
                    </w:rPr>
                    <w:t>а</w:t>
                  </w:r>
                </w:p>
              </w:txbxContent>
            </v:textbox>
          </v:shape>
        </w:pict>
      </w:r>
      <w:r>
        <w:rPr>
          <w:noProof/>
          <w:sz w:val="28"/>
          <w:szCs w:val="28"/>
        </w:rPr>
        <w:pict>
          <v:shape id="_x0000_s1251" type="#_x0000_t202" style="position:absolute;margin-left:198pt;margin-top:10.1pt;width:99pt;height:63pt;z-index:251652608">
            <v:textbox style="mso-next-textbox:#_x0000_s1251">
              <w:txbxContent>
                <w:p w:rsidR="00133C69" w:rsidRDefault="00133C69" w:rsidP="00BF6B31">
                  <w:pPr>
                    <w:jc w:val="center"/>
                    <w:rPr>
                      <w:sz w:val="28"/>
                      <w:szCs w:val="28"/>
                    </w:rPr>
                  </w:pPr>
                  <w:r>
                    <w:rPr>
                      <w:sz w:val="28"/>
                      <w:szCs w:val="28"/>
                    </w:rPr>
                    <w:t>Полный</w:t>
                  </w:r>
                </w:p>
                <w:p w:rsidR="00133C69" w:rsidRPr="00BF6B31" w:rsidRDefault="00133C69" w:rsidP="00BF6B31">
                  <w:pPr>
                    <w:jc w:val="center"/>
                    <w:rPr>
                      <w:sz w:val="28"/>
                      <w:szCs w:val="28"/>
                    </w:rPr>
                  </w:pPr>
                  <w:r w:rsidRPr="00BF6B31">
                    <w:rPr>
                      <w:sz w:val="28"/>
                      <w:szCs w:val="28"/>
                    </w:rPr>
                    <w:t>моральны</w:t>
                  </w:r>
                  <w:r>
                    <w:rPr>
                      <w:sz w:val="28"/>
                      <w:szCs w:val="28"/>
                    </w:rPr>
                    <w:t>й</w:t>
                  </w:r>
                  <w:r w:rsidRPr="00BF6B31">
                    <w:rPr>
                      <w:sz w:val="28"/>
                      <w:szCs w:val="28"/>
                    </w:rPr>
                    <w:t xml:space="preserve"> износ</w:t>
                  </w:r>
                </w:p>
              </w:txbxContent>
            </v:textbox>
          </v:shape>
        </w:pict>
      </w:r>
      <w:r>
        <w:rPr>
          <w:noProof/>
          <w:sz w:val="28"/>
          <w:szCs w:val="28"/>
        </w:rPr>
        <w:pict>
          <v:shape id="_x0000_s1250" type="#_x0000_t202" style="position:absolute;margin-left:1in;margin-top:10.1pt;width:99pt;height:63pt;z-index:251651584">
            <v:textbox style="mso-next-textbox:#_x0000_s1250">
              <w:txbxContent>
                <w:p w:rsidR="00133C69" w:rsidRPr="00BF6B31" w:rsidRDefault="00133C69" w:rsidP="00BF6B31">
                  <w:pPr>
                    <w:jc w:val="center"/>
                    <w:rPr>
                      <w:sz w:val="28"/>
                      <w:szCs w:val="28"/>
                    </w:rPr>
                  </w:pPr>
                  <w:r w:rsidRPr="00BF6B31">
                    <w:rPr>
                      <w:sz w:val="28"/>
                      <w:szCs w:val="28"/>
                    </w:rPr>
                    <w:t>Частичный моральны</w:t>
                  </w:r>
                  <w:r>
                    <w:rPr>
                      <w:sz w:val="28"/>
                      <w:szCs w:val="28"/>
                    </w:rPr>
                    <w:t>й</w:t>
                  </w:r>
                  <w:r w:rsidRPr="00BF6B31">
                    <w:rPr>
                      <w:sz w:val="28"/>
                      <w:szCs w:val="28"/>
                    </w:rPr>
                    <w:t xml:space="preserve"> износ</w:t>
                  </w:r>
                </w:p>
              </w:txbxContent>
            </v:textbox>
          </v:shape>
        </w:pict>
      </w:r>
    </w:p>
    <w:p w:rsidR="00EF3E03" w:rsidRDefault="00EF3E03" w:rsidP="00D51D25">
      <w:pPr>
        <w:spacing w:line="360" w:lineRule="auto"/>
        <w:rPr>
          <w:sz w:val="28"/>
          <w:szCs w:val="28"/>
        </w:rPr>
      </w:pPr>
    </w:p>
    <w:p w:rsidR="00EF3E03" w:rsidRDefault="00EF3E03" w:rsidP="00D51D25">
      <w:pPr>
        <w:spacing w:line="360" w:lineRule="auto"/>
        <w:rPr>
          <w:sz w:val="28"/>
          <w:szCs w:val="28"/>
        </w:rPr>
      </w:pPr>
    </w:p>
    <w:p w:rsidR="00EF3E03" w:rsidRDefault="00EF3E03" w:rsidP="00D51D25">
      <w:pPr>
        <w:spacing w:line="360" w:lineRule="auto"/>
        <w:rPr>
          <w:sz w:val="28"/>
          <w:szCs w:val="28"/>
        </w:rPr>
      </w:pPr>
    </w:p>
    <w:p w:rsidR="00BF6B31" w:rsidRDefault="00E5796E" w:rsidP="00D51D25">
      <w:pPr>
        <w:spacing w:line="360" w:lineRule="auto"/>
        <w:jc w:val="center"/>
        <w:rPr>
          <w:sz w:val="28"/>
          <w:szCs w:val="28"/>
        </w:rPr>
      </w:pPr>
      <w:r>
        <w:rPr>
          <w:sz w:val="28"/>
          <w:szCs w:val="28"/>
        </w:rPr>
        <w:t xml:space="preserve">Рис. </w:t>
      </w:r>
      <w:r w:rsidR="003841C6">
        <w:rPr>
          <w:sz w:val="28"/>
          <w:szCs w:val="28"/>
        </w:rPr>
        <w:t>3</w:t>
      </w:r>
      <w:r>
        <w:rPr>
          <w:sz w:val="28"/>
          <w:szCs w:val="28"/>
        </w:rPr>
        <w:t>.</w:t>
      </w:r>
      <w:r w:rsidR="00BF6B31">
        <w:rPr>
          <w:sz w:val="28"/>
          <w:szCs w:val="28"/>
        </w:rPr>
        <w:t xml:space="preserve"> Износ основных фондов</w:t>
      </w:r>
    </w:p>
    <w:p w:rsidR="00BF6B31" w:rsidRPr="00026FE4" w:rsidRDefault="00BF6B31" w:rsidP="00D51D25">
      <w:pPr>
        <w:spacing w:line="360" w:lineRule="auto"/>
        <w:rPr>
          <w:sz w:val="28"/>
          <w:szCs w:val="28"/>
        </w:rPr>
      </w:pPr>
    </w:p>
    <w:p w:rsidR="00052FCE" w:rsidRPr="00026FE4" w:rsidRDefault="00052FCE" w:rsidP="00D51D25">
      <w:pPr>
        <w:spacing w:line="360" w:lineRule="auto"/>
        <w:ind w:firstLine="708"/>
        <w:jc w:val="both"/>
        <w:rPr>
          <w:sz w:val="28"/>
          <w:szCs w:val="28"/>
        </w:rPr>
      </w:pPr>
      <w:r w:rsidRPr="00026FE4">
        <w:rPr>
          <w:sz w:val="28"/>
          <w:szCs w:val="28"/>
        </w:rPr>
        <w:t>При физическом износе происходит утрата основными фондами их потребительной стоимости, то есть ухудшение технико-экономических и социальных характеристик под воздействием процесса труда, сил природы, а также вследствие не использования основных фондов.</w:t>
      </w:r>
    </w:p>
    <w:p w:rsidR="00052FCE" w:rsidRPr="00026FE4" w:rsidRDefault="00052FCE" w:rsidP="00D51D25">
      <w:pPr>
        <w:spacing w:line="360" w:lineRule="auto"/>
        <w:ind w:firstLine="708"/>
        <w:jc w:val="both"/>
        <w:rPr>
          <w:sz w:val="28"/>
          <w:szCs w:val="28"/>
        </w:rPr>
      </w:pPr>
      <w:r w:rsidRPr="00026FE4">
        <w:rPr>
          <w:sz w:val="28"/>
          <w:szCs w:val="28"/>
        </w:rPr>
        <w:t xml:space="preserve">Значительная доля устаревших основных фондов в производстве, например в промышленности, вызывает существенные потери в народном хозяйстве, так как, во – первых, старение оборудования требует увеличения вложения средств в капитальный ремонт для поддержания его в рабочем состоянии; во – вторых, устаревшее производство не имеет возможности использовать новую технику – по крайней мере полностью. Вследствие этого объём продукции и услуг уменьшается. Технически отсталое и морально устаревшее, а потому убыточное производство создаёт зону застоя, препятствующую </w:t>
      </w:r>
      <w:r w:rsidR="00061A9E">
        <w:rPr>
          <w:sz w:val="28"/>
          <w:szCs w:val="28"/>
        </w:rPr>
        <w:t>научно – техническому прогрессу. Эксплуатационный – это износ с использованием техники производства, с потреблением основных фондов в процессе эксплуатации.</w:t>
      </w:r>
      <w:r w:rsidR="009E72CF">
        <w:rPr>
          <w:sz w:val="28"/>
          <w:szCs w:val="28"/>
        </w:rPr>
        <w:t xml:space="preserve"> Естественный износ связан с условиями внешней среды, в которых используется техника (температура, влажность, запыленность, шум, вибрация). Физический износ подразделяется на полный и частичный. При полном износе действующие фонды ликвидируются и заменяются новыми, </w:t>
      </w:r>
      <w:r w:rsidR="006D512C">
        <w:rPr>
          <w:sz w:val="28"/>
          <w:szCs w:val="28"/>
        </w:rPr>
        <w:t xml:space="preserve">при частичном </w:t>
      </w:r>
      <w:r w:rsidR="009E72CF">
        <w:rPr>
          <w:sz w:val="28"/>
          <w:szCs w:val="28"/>
        </w:rPr>
        <w:t>возмещается путем ремонта.</w:t>
      </w:r>
      <w:r w:rsidR="007418D1">
        <w:rPr>
          <w:sz w:val="28"/>
          <w:szCs w:val="28"/>
        </w:rPr>
        <w:t xml:space="preserve"> </w:t>
      </w:r>
      <w:r w:rsidRPr="00026FE4">
        <w:rPr>
          <w:sz w:val="28"/>
          <w:szCs w:val="28"/>
        </w:rPr>
        <w:t xml:space="preserve">Моральный износ обычно наступает раньше физического износа, то есть основные фонды, которые ещё могут быть использованы, уже экономически не эффективны, и бывает двух видов (форм). </w:t>
      </w:r>
    </w:p>
    <w:p w:rsidR="00052FCE" w:rsidRPr="00026FE4" w:rsidRDefault="00052FCE" w:rsidP="00D51D25">
      <w:pPr>
        <w:spacing w:line="360" w:lineRule="auto"/>
        <w:ind w:firstLine="708"/>
        <w:jc w:val="both"/>
        <w:rPr>
          <w:sz w:val="28"/>
          <w:szCs w:val="28"/>
        </w:rPr>
      </w:pPr>
      <w:r w:rsidRPr="00026FE4">
        <w:rPr>
          <w:sz w:val="28"/>
          <w:szCs w:val="28"/>
        </w:rPr>
        <w:t>Моральный износ первого вида (формы) – это потеря части стоимости машин без соответствующего физического износа в результате удешевления изготовления этих машин в новых условиях (при использовании достижений научно-технического прогресса). Моральный износ этого вида вызван уменьшением рабочего времени для выпуска таких же машин, одной и той же конструкции.</w:t>
      </w:r>
      <w:r w:rsidR="007418D1">
        <w:rPr>
          <w:sz w:val="28"/>
          <w:szCs w:val="28"/>
        </w:rPr>
        <w:t xml:space="preserve"> </w:t>
      </w:r>
      <w:r w:rsidRPr="00026FE4">
        <w:rPr>
          <w:sz w:val="28"/>
          <w:szCs w:val="28"/>
        </w:rPr>
        <w:t>Моральный износ первого вида связан не с продолжительностью срока службы оборудования, не со степенью его физического износа, а с темпами технического прогресса, приводящего к снижению стоимости изготовления продукции вследствие роста производительности труда в отрасли, производящей новые основные фонды.</w:t>
      </w:r>
    </w:p>
    <w:p w:rsidR="00052FCE" w:rsidRPr="00026FE4" w:rsidRDefault="00052FCE" w:rsidP="00D51D25">
      <w:pPr>
        <w:spacing w:line="360" w:lineRule="auto"/>
        <w:ind w:firstLine="708"/>
        <w:jc w:val="both"/>
        <w:rPr>
          <w:sz w:val="28"/>
          <w:szCs w:val="28"/>
        </w:rPr>
      </w:pPr>
      <w:r w:rsidRPr="00026FE4">
        <w:rPr>
          <w:sz w:val="28"/>
          <w:szCs w:val="28"/>
        </w:rPr>
        <w:t>При моральном износе первого вида потребительная стоимость основных фондов не изменяется. В новых машинах, аналогичных прежним, нет никаких конструктивных изменений; производительность оборудования также остаётся прежней. Изменяется лишь стоимость основных фондов.</w:t>
      </w:r>
    </w:p>
    <w:p w:rsidR="00052FCE" w:rsidRDefault="00052FCE" w:rsidP="00D51D25">
      <w:pPr>
        <w:spacing w:line="360" w:lineRule="auto"/>
        <w:ind w:firstLine="708"/>
        <w:jc w:val="both"/>
        <w:rPr>
          <w:sz w:val="28"/>
          <w:szCs w:val="28"/>
        </w:rPr>
      </w:pPr>
      <w:r w:rsidRPr="00026FE4">
        <w:rPr>
          <w:sz w:val="28"/>
          <w:szCs w:val="28"/>
        </w:rPr>
        <w:t>Моральный износ второго вида – это сокращение продолжительности действия наличных машин, оборудования, обусловленное не уменьшением их производительности или мощности (данные характеристики обычно остаются на том же уровне, что и при вводе в производство), а тем, что дальнейшая эксплуатация старых машин по сравнению с новыми приводит к большим издержкам производства.</w:t>
      </w:r>
    </w:p>
    <w:p w:rsidR="00BE098D" w:rsidRDefault="00BE098D" w:rsidP="00D51D25">
      <w:pPr>
        <w:spacing w:line="360" w:lineRule="auto"/>
        <w:ind w:firstLine="708"/>
        <w:jc w:val="both"/>
        <w:rPr>
          <w:sz w:val="28"/>
          <w:szCs w:val="28"/>
        </w:rPr>
      </w:pPr>
    </w:p>
    <w:p w:rsidR="00BE098D" w:rsidRPr="00026FE4" w:rsidRDefault="00BE098D" w:rsidP="00D51D25">
      <w:pPr>
        <w:spacing w:line="360" w:lineRule="auto"/>
        <w:ind w:firstLine="708"/>
        <w:jc w:val="both"/>
        <w:rPr>
          <w:sz w:val="28"/>
          <w:szCs w:val="28"/>
        </w:rPr>
      </w:pPr>
    </w:p>
    <w:p w:rsidR="00052FCE" w:rsidRPr="00026FE4" w:rsidRDefault="00052FCE" w:rsidP="00D51D25">
      <w:pPr>
        <w:spacing w:line="360" w:lineRule="auto"/>
        <w:ind w:firstLine="708"/>
        <w:jc w:val="both"/>
        <w:rPr>
          <w:sz w:val="28"/>
          <w:szCs w:val="28"/>
        </w:rPr>
      </w:pPr>
      <w:r w:rsidRPr="00026FE4">
        <w:rPr>
          <w:sz w:val="28"/>
          <w:szCs w:val="28"/>
        </w:rPr>
        <w:t>Методы определения износа:</w:t>
      </w:r>
    </w:p>
    <w:p w:rsidR="00052FCE" w:rsidRPr="00026FE4" w:rsidRDefault="00BF6B31" w:rsidP="00D51D25">
      <w:pPr>
        <w:spacing w:line="360" w:lineRule="auto"/>
        <w:jc w:val="both"/>
        <w:rPr>
          <w:sz w:val="28"/>
          <w:szCs w:val="28"/>
        </w:rPr>
      </w:pPr>
      <w:r>
        <w:rPr>
          <w:sz w:val="28"/>
          <w:szCs w:val="28"/>
        </w:rPr>
        <w:t>1) Ф</w:t>
      </w:r>
      <w:r w:rsidR="00052FCE" w:rsidRPr="00026FE4">
        <w:rPr>
          <w:sz w:val="28"/>
          <w:szCs w:val="28"/>
        </w:rPr>
        <w:t>изический износ определяется на основании сроков службы основных фондов.</w:t>
      </w:r>
    </w:p>
    <w:p w:rsidR="00052FCE" w:rsidRPr="00026FE4" w:rsidRDefault="00F40B3E" w:rsidP="00D51D25">
      <w:pPr>
        <w:spacing w:line="360" w:lineRule="auto"/>
        <w:jc w:val="center"/>
        <w:rPr>
          <w:sz w:val="28"/>
          <w:szCs w:val="28"/>
        </w:rPr>
      </w:pPr>
      <w:r>
        <w:rPr>
          <w:sz w:val="28"/>
          <w:szCs w:val="28"/>
        </w:rPr>
        <w:t xml:space="preserve">                                                 </w:t>
      </w:r>
      <w:r w:rsidR="00BF6B31">
        <w:rPr>
          <w:sz w:val="28"/>
          <w:szCs w:val="28"/>
        </w:rPr>
        <w:t>Изн</w:t>
      </w:r>
      <w:r w:rsidR="00BF6B31" w:rsidRPr="00BF6B31">
        <w:rPr>
          <w:sz w:val="28"/>
          <w:szCs w:val="28"/>
          <w:vertAlign w:val="subscript"/>
        </w:rPr>
        <w:t>ф</w:t>
      </w:r>
      <w:r w:rsidR="00BF6B31">
        <w:rPr>
          <w:sz w:val="28"/>
          <w:szCs w:val="28"/>
        </w:rPr>
        <w:t xml:space="preserve"> = Т</w:t>
      </w:r>
      <w:r w:rsidR="00BF6B31" w:rsidRPr="00BF6B31">
        <w:rPr>
          <w:sz w:val="28"/>
          <w:szCs w:val="28"/>
          <w:vertAlign w:val="subscript"/>
        </w:rPr>
        <w:t>ф</w:t>
      </w:r>
      <w:r w:rsidR="00BF6B31">
        <w:rPr>
          <w:sz w:val="28"/>
          <w:szCs w:val="28"/>
        </w:rPr>
        <w:t>/Т</w:t>
      </w:r>
      <w:r w:rsidR="00BF6B31" w:rsidRPr="00BF6B31">
        <w:rPr>
          <w:sz w:val="28"/>
          <w:szCs w:val="28"/>
          <w:vertAlign w:val="subscript"/>
        </w:rPr>
        <w:t>н</w:t>
      </w:r>
      <w:r w:rsidR="00BF6B31">
        <w:rPr>
          <w:sz w:val="28"/>
          <w:szCs w:val="28"/>
        </w:rPr>
        <w:t>*100%</w:t>
      </w:r>
      <w:r w:rsidR="006F283C">
        <w:rPr>
          <w:sz w:val="28"/>
          <w:szCs w:val="28"/>
        </w:rPr>
        <w:t xml:space="preserve">  </w:t>
      </w:r>
      <w:r>
        <w:rPr>
          <w:sz w:val="28"/>
          <w:szCs w:val="28"/>
        </w:rPr>
        <w:t xml:space="preserve"> </w:t>
      </w:r>
      <w:r w:rsidR="006F283C">
        <w:rPr>
          <w:sz w:val="28"/>
          <w:szCs w:val="28"/>
        </w:rPr>
        <w:t xml:space="preserve">               </w:t>
      </w:r>
      <w:r>
        <w:rPr>
          <w:sz w:val="28"/>
          <w:szCs w:val="28"/>
        </w:rPr>
        <w:t xml:space="preserve">                                 </w:t>
      </w:r>
      <w:r w:rsidR="006F283C">
        <w:rPr>
          <w:sz w:val="28"/>
          <w:szCs w:val="28"/>
        </w:rPr>
        <w:t xml:space="preserve">   (1)</w:t>
      </w:r>
    </w:p>
    <w:p w:rsidR="00052FCE" w:rsidRPr="00026FE4" w:rsidRDefault="00052FCE" w:rsidP="00D51D25">
      <w:pPr>
        <w:spacing w:line="360" w:lineRule="auto"/>
        <w:jc w:val="both"/>
        <w:rPr>
          <w:sz w:val="28"/>
          <w:szCs w:val="28"/>
        </w:rPr>
      </w:pPr>
      <w:r w:rsidRPr="00026FE4">
        <w:rPr>
          <w:sz w:val="28"/>
          <w:szCs w:val="28"/>
        </w:rPr>
        <w:t xml:space="preserve">  Т</w:t>
      </w:r>
      <w:r w:rsidRPr="00BF6B31">
        <w:rPr>
          <w:sz w:val="28"/>
          <w:szCs w:val="28"/>
          <w:vertAlign w:val="subscript"/>
        </w:rPr>
        <w:t>ф</w:t>
      </w:r>
      <w:r w:rsidRPr="00026FE4">
        <w:rPr>
          <w:sz w:val="28"/>
          <w:szCs w:val="28"/>
        </w:rPr>
        <w:t xml:space="preserve"> – фактический срок слу</w:t>
      </w:r>
      <w:r w:rsidR="00BF6B31">
        <w:rPr>
          <w:sz w:val="28"/>
          <w:szCs w:val="28"/>
        </w:rPr>
        <w:t>жбы, лет</w:t>
      </w:r>
      <w:r w:rsidRPr="00026FE4">
        <w:rPr>
          <w:sz w:val="28"/>
          <w:szCs w:val="28"/>
        </w:rPr>
        <w:t>;</w:t>
      </w:r>
    </w:p>
    <w:p w:rsidR="00052FCE" w:rsidRPr="00026FE4" w:rsidRDefault="00052FCE" w:rsidP="00D51D25">
      <w:pPr>
        <w:spacing w:line="360" w:lineRule="auto"/>
        <w:jc w:val="both"/>
        <w:rPr>
          <w:sz w:val="28"/>
          <w:szCs w:val="28"/>
        </w:rPr>
      </w:pPr>
      <w:r>
        <w:rPr>
          <w:sz w:val="28"/>
          <w:szCs w:val="28"/>
        </w:rPr>
        <w:t xml:space="preserve"> </w:t>
      </w:r>
      <w:r w:rsidRPr="00026FE4">
        <w:rPr>
          <w:sz w:val="28"/>
          <w:szCs w:val="28"/>
        </w:rPr>
        <w:t xml:space="preserve"> Т</w:t>
      </w:r>
      <w:r w:rsidRPr="00BF6B31">
        <w:rPr>
          <w:sz w:val="28"/>
          <w:szCs w:val="28"/>
          <w:vertAlign w:val="subscript"/>
        </w:rPr>
        <w:t>н</w:t>
      </w:r>
      <w:r w:rsidR="00BF6B31">
        <w:rPr>
          <w:sz w:val="28"/>
          <w:szCs w:val="28"/>
        </w:rPr>
        <w:t xml:space="preserve"> – нормативный срок службы, лет</w:t>
      </w:r>
      <w:r w:rsidRPr="00026FE4">
        <w:rPr>
          <w:sz w:val="28"/>
          <w:szCs w:val="28"/>
        </w:rPr>
        <w:t>.</w:t>
      </w:r>
    </w:p>
    <w:p w:rsidR="00052FCE" w:rsidRPr="00026FE4" w:rsidRDefault="00052FCE" w:rsidP="00D51D25">
      <w:pPr>
        <w:spacing w:line="360" w:lineRule="auto"/>
        <w:ind w:firstLine="708"/>
        <w:jc w:val="both"/>
        <w:rPr>
          <w:sz w:val="28"/>
          <w:szCs w:val="28"/>
        </w:rPr>
      </w:pPr>
      <w:r w:rsidRPr="00026FE4">
        <w:rPr>
          <w:sz w:val="28"/>
          <w:szCs w:val="28"/>
        </w:rPr>
        <w:t>Для более точного определения износа следует установить техническое состояние элементов основных фондов.</w:t>
      </w:r>
    </w:p>
    <w:p w:rsidR="00052FCE" w:rsidRPr="00026FE4" w:rsidRDefault="00BF6B31" w:rsidP="00D51D25">
      <w:pPr>
        <w:spacing w:line="360" w:lineRule="auto"/>
        <w:jc w:val="both"/>
        <w:rPr>
          <w:sz w:val="28"/>
          <w:szCs w:val="28"/>
        </w:rPr>
      </w:pPr>
      <w:r>
        <w:rPr>
          <w:sz w:val="28"/>
          <w:szCs w:val="28"/>
        </w:rPr>
        <w:t>2) М</w:t>
      </w:r>
      <w:r w:rsidR="00052FCE" w:rsidRPr="00026FE4">
        <w:rPr>
          <w:sz w:val="28"/>
          <w:szCs w:val="28"/>
        </w:rPr>
        <w:t>оральный износ первого вида определяется на основании соотношения балансовой и восстановительной стоимостей.</w:t>
      </w:r>
    </w:p>
    <w:p w:rsidR="00052FCE" w:rsidRPr="00026FE4" w:rsidRDefault="00F40B3E" w:rsidP="00D51D25">
      <w:pPr>
        <w:spacing w:line="360" w:lineRule="auto"/>
        <w:jc w:val="center"/>
        <w:rPr>
          <w:sz w:val="28"/>
          <w:szCs w:val="28"/>
        </w:rPr>
      </w:pPr>
      <w:r>
        <w:rPr>
          <w:sz w:val="28"/>
          <w:szCs w:val="28"/>
        </w:rPr>
        <w:t xml:space="preserve">                                        </w:t>
      </w:r>
      <w:r w:rsidR="00BF6B31">
        <w:rPr>
          <w:sz w:val="28"/>
          <w:szCs w:val="28"/>
        </w:rPr>
        <w:t>Изн</w:t>
      </w:r>
      <w:r w:rsidR="00BF6B31" w:rsidRPr="00BF6B31">
        <w:rPr>
          <w:sz w:val="28"/>
          <w:szCs w:val="28"/>
          <w:vertAlign w:val="subscript"/>
        </w:rPr>
        <w:t>м1</w:t>
      </w:r>
      <w:r w:rsidR="00052FCE" w:rsidRPr="00026FE4">
        <w:rPr>
          <w:sz w:val="28"/>
          <w:szCs w:val="28"/>
        </w:rPr>
        <w:t xml:space="preserve"> =[(Ф</w:t>
      </w:r>
      <w:r w:rsidR="00052FCE" w:rsidRPr="00BF6B31">
        <w:rPr>
          <w:sz w:val="28"/>
          <w:szCs w:val="28"/>
          <w:vertAlign w:val="subscript"/>
        </w:rPr>
        <w:t>б</w:t>
      </w:r>
      <w:r w:rsidR="00052FCE" w:rsidRPr="00026FE4">
        <w:rPr>
          <w:sz w:val="28"/>
          <w:szCs w:val="28"/>
        </w:rPr>
        <w:t xml:space="preserve"> – Ф</w:t>
      </w:r>
      <w:r w:rsidR="00052FCE" w:rsidRPr="00BF6B31">
        <w:rPr>
          <w:sz w:val="28"/>
          <w:szCs w:val="28"/>
          <w:vertAlign w:val="subscript"/>
        </w:rPr>
        <w:t>в</w:t>
      </w:r>
      <w:r w:rsidR="00052FCE" w:rsidRPr="00026FE4">
        <w:rPr>
          <w:sz w:val="28"/>
          <w:szCs w:val="28"/>
        </w:rPr>
        <w:t>)/Ф</w:t>
      </w:r>
      <w:r w:rsidR="00052FCE" w:rsidRPr="00BF6B31">
        <w:rPr>
          <w:sz w:val="28"/>
          <w:szCs w:val="28"/>
          <w:vertAlign w:val="subscript"/>
        </w:rPr>
        <w:t>б</w:t>
      </w:r>
      <w:r w:rsidR="00052FCE" w:rsidRPr="00026FE4">
        <w:rPr>
          <w:sz w:val="28"/>
          <w:szCs w:val="28"/>
        </w:rPr>
        <w:t>]</w:t>
      </w:r>
      <w:r w:rsidR="00BF6B31">
        <w:rPr>
          <w:sz w:val="28"/>
          <w:szCs w:val="28"/>
        </w:rPr>
        <w:t xml:space="preserve"> </w:t>
      </w:r>
      <w:r w:rsidR="00052FCE" w:rsidRPr="00026FE4">
        <w:rPr>
          <w:sz w:val="28"/>
          <w:szCs w:val="28"/>
        </w:rPr>
        <w:t>*</w:t>
      </w:r>
      <w:r w:rsidR="00BF6B31">
        <w:rPr>
          <w:sz w:val="28"/>
          <w:szCs w:val="28"/>
        </w:rPr>
        <w:t xml:space="preserve"> </w:t>
      </w:r>
      <w:r w:rsidR="00052FCE" w:rsidRPr="00026FE4">
        <w:rPr>
          <w:sz w:val="28"/>
          <w:szCs w:val="28"/>
        </w:rPr>
        <w:t>100%</w:t>
      </w:r>
      <w:r w:rsidR="006F283C">
        <w:rPr>
          <w:sz w:val="28"/>
          <w:szCs w:val="28"/>
        </w:rPr>
        <w:t xml:space="preserve">       </w:t>
      </w:r>
      <w:r>
        <w:rPr>
          <w:sz w:val="28"/>
          <w:szCs w:val="28"/>
        </w:rPr>
        <w:t xml:space="preserve">                                      </w:t>
      </w:r>
      <w:r w:rsidR="006F283C">
        <w:rPr>
          <w:sz w:val="28"/>
          <w:szCs w:val="28"/>
        </w:rPr>
        <w:t>(2)</w:t>
      </w:r>
    </w:p>
    <w:p w:rsidR="00052FCE" w:rsidRPr="00026FE4" w:rsidRDefault="00052FCE" w:rsidP="00D51D25">
      <w:pPr>
        <w:spacing w:line="360" w:lineRule="auto"/>
        <w:jc w:val="both"/>
        <w:rPr>
          <w:sz w:val="28"/>
          <w:szCs w:val="28"/>
        </w:rPr>
      </w:pPr>
      <w:r w:rsidRPr="00026FE4">
        <w:rPr>
          <w:sz w:val="28"/>
          <w:szCs w:val="28"/>
        </w:rPr>
        <w:t xml:space="preserve"> Ф</w:t>
      </w:r>
      <w:r w:rsidRPr="00BF6B31">
        <w:rPr>
          <w:sz w:val="28"/>
          <w:szCs w:val="28"/>
          <w:vertAlign w:val="subscript"/>
        </w:rPr>
        <w:t>б</w:t>
      </w:r>
      <w:r w:rsidR="00BF6B31">
        <w:rPr>
          <w:sz w:val="28"/>
          <w:szCs w:val="28"/>
        </w:rPr>
        <w:t xml:space="preserve"> – балансовая стоимость;</w:t>
      </w:r>
    </w:p>
    <w:p w:rsidR="00052FCE" w:rsidRPr="00026FE4" w:rsidRDefault="00052FCE" w:rsidP="00D51D25">
      <w:pPr>
        <w:spacing w:line="360" w:lineRule="auto"/>
        <w:jc w:val="both"/>
        <w:rPr>
          <w:sz w:val="28"/>
          <w:szCs w:val="28"/>
        </w:rPr>
      </w:pPr>
      <w:r>
        <w:rPr>
          <w:sz w:val="28"/>
          <w:szCs w:val="28"/>
        </w:rPr>
        <w:t xml:space="preserve"> </w:t>
      </w:r>
      <w:r w:rsidRPr="00026FE4">
        <w:rPr>
          <w:sz w:val="28"/>
          <w:szCs w:val="28"/>
        </w:rPr>
        <w:t>Ф</w:t>
      </w:r>
      <w:r w:rsidRPr="00BF6B31">
        <w:rPr>
          <w:sz w:val="28"/>
          <w:szCs w:val="28"/>
          <w:vertAlign w:val="subscript"/>
        </w:rPr>
        <w:t>в</w:t>
      </w:r>
      <w:r w:rsidR="00BF6B31">
        <w:rPr>
          <w:sz w:val="28"/>
          <w:szCs w:val="28"/>
        </w:rPr>
        <w:t xml:space="preserve"> – восстановительная стоимость.</w:t>
      </w:r>
    </w:p>
    <w:p w:rsidR="00052FCE" w:rsidRPr="00026FE4" w:rsidRDefault="00BF6B31" w:rsidP="00D51D25">
      <w:pPr>
        <w:spacing w:line="360" w:lineRule="auto"/>
        <w:jc w:val="both"/>
        <w:rPr>
          <w:sz w:val="28"/>
          <w:szCs w:val="28"/>
        </w:rPr>
      </w:pPr>
      <w:r>
        <w:rPr>
          <w:sz w:val="28"/>
          <w:szCs w:val="28"/>
        </w:rPr>
        <w:t>3) М</w:t>
      </w:r>
      <w:r w:rsidR="00052FCE" w:rsidRPr="00026FE4">
        <w:rPr>
          <w:sz w:val="28"/>
          <w:szCs w:val="28"/>
        </w:rPr>
        <w:t>оральный износ второго вида чаще всего определяется на основе сравнения производительности оборудования.</w:t>
      </w:r>
    </w:p>
    <w:p w:rsidR="00BF6B31" w:rsidRDefault="00F40B3E" w:rsidP="00D51D25">
      <w:pPr>
        <w:spacing w:line="360" w:lineRule="auto"/>
        <w:jc w:val="center"/>
        <w:rPr>
          <w:sz w:val="28"/>
          <w:szCs w:val="28"/>
        </w:rPr>
      </w:pPr>
      <w:r>
        <w:rPr>
          <w:sz w:val="28"/>
          <w:szCs w:val="28"/>
        </w:rPr>
        <w:t xml:space="preserve">                                   </w:t>
      </w:r>
      <w:r w:rsidR="00052FCE" w:rsidRPr="00026FE4">
        <w:rPr>
          <w:sz w:val="28"/>
          <w:szCs w:val="28"/>
        </w:rPr>
        <w:t>Изн</w:t>
      </w:r>
      <w:r w:rsidR="00BF6B31" w:rsidRPr="00BF6B31">
        <w:rPr>
          <w:sz w:val="28"/>
          <w:szCs w:val="28"/>
          <w:vertAlign w:val="subscript"/>
        </w:rPr>
        <w:t>м2</w:t>
      </w:r>
      <w:r w:rsidR="00052FCE" w:rsidRPr="00026FE4">
        <w:rPr>
          <w:sz w:val="28"/>
          <w:szCs w:val="28"/>
        </w:rPr>
        <w:t xml:space="preserve"> = [(Пр</w:t>
      </w:r>
      <w:r w:rsidR="00052FCE" w:rsidRPr="00BF6B31">
        <w:rPr>
          <w:sz w:val="28"/>
          <w:szCs w:val="28"/>
          <w:vertAlign w:val="subscript"/>
        </w:rPr>
        <w:t>2</w:t>
      </w:r>
      <w:r w:rsidR="00052FCE" w:rsidRPr="00026FE4">
        <w:rPr>
          <w:sz w:val="28"/>
          <w:szCs w:val="28"/>
        </w:rPr>
        <w:t xml:space="preserve"> – Пр</w:t>
      </w:r>
      <w:r w:rsidR="00052FCE" w:rsidRPr="00BF6B31">
        <w:rPr>
          <w:sz w:val="28"/>
          <w:szCs w:val="28"/>
          <w:vertAlign w:val="subscript"/>
        </w:rPr>
        <w:t>1</w:t>
      </w:r>
      <w:r w:rsidR="00052FCE" w:rsidRPr="00026FE4">
        <w:rPr>
          <w:sz w:val="28"/>
          <w:szCs w:val="28"/>
        </w:rPr>
        <w:t>)/Пр</w:t>
      </w:r>
      <w:r w:rsidR="00052FCE" w:rsidRPr="00BF6B31">
        <w:rPr>
          <w:sz w:val="28"/>
          <w:szCs w:val="28"/>
          <w:vertAlign w:val="subscript"/>
        </w:rPr>
        <w:t>2</w:t>
      </w:r>
      <w:r w:rsidR="00052FCE" w:rsidRPr="00026FE4">
        <w:rPr>
          <w:sz w:val="28"/>
          <w:szCs w:val="28"/>
        </w:rPr>
        <w:t>]</w:t>
      </w:r>
      <w:r w:rsidR="00BF6B31">
        <w:rPr>
          <w:sz w:val="28"/>
          <w:szCs w:val="28"/>
        </w:rPr>
        <w:t xml:space="preserve"> </w:t>
      </w:r>
      <w:r w:rsidR="00052FCE" w:rsidRPr="00026FE4">
        <w:rPr>
          <w:sz w:val="28"/>
          <w:szCs w:val="28"/>
        </w:rPr>
        <w:t>*</w:t>
      </w:r>
      <w:r w:rsidR="00BF6B31">
        <w:rPr>
          <w:sz w:val="28"/>
          <w:szCs w:val="28"/>
        </w:rPr>
        <w:t xml:space="preserve"> </w:t>
      </w:r>
      <w:r w:rsidR="00052FCE" w:rsidRPr="00026FE4">
        <w:rPr>
          <w:sz w:val="28"/>
          <w:szCs w:val="28"/>
        </w:rPr>
        <w:t>100%</w:t>
      </w:r>
      <w:r w:rsidR="006F283C">
        <w:rPr>
          <w:sz w:val="28"/>
          <w:szCs w:val="28"/>
        </w:rPr>
        <w:t xml:space="preserve">   </w:t>
      </w:r>
      <w:r>
        <w:rPr>
          <w:sz w:val="28"/>
          <w:szCs w:val="28"/>
        </w:rPr>
        <w:t xml:space="preserve">                                     </w:t>
      </w:r>
      <w:r w:rsidR="006F283C">
        <w:rPr>
          <w:sz w:val="28"/>
          <w:szCs w:val="28"/>
        </w:rPr>
        <w:t xml:space="preserve">  (3)</w:t>
      </w:r>
    </w:p>
    <w:p w:rsidR="00052FCE" w:rsidRPr="00026FE4" w:rsidRDefault="005F35DD" w:rsidP="00D51D25">
      <w:pPr>
        <w:spacing w:line="360" w:lineRule="auto"/>
        <w:jc w:val="both"/>
        <w:rPr>
          <w:sz w:val="28"/>
          <w:szCs w:val="28"/>
        </w:rPr>
      </w:pPr>
      <w:r w:rsidRPr="00026FE4">
        <w:rPr>
          <w:sz w:val="28"/>
          <w:szCs w:val="28"/>
        </w:rPr>
        <w:t>Пр</w:t>
      </w:r>
      <w:r w:rsidRPr="00BF6B31">
        <w:rPr>
          <w:sz w:val="28"/>
          <w:szCs w:val="28"/>
          <w:vertAlign w:val="subscript"/>
        </w:rPr>
        <w:t>1</w:t>
      </w:r>
      <w:r w:rsidR="00052FCE" w:rsidRPr="00026FE4">
        <w:rPr>
          <w:sz w:val="28"/>
          <w:szCs w:val="28"/>
        </w:rPr>
        <w:t xml:space="preserve"> – производительность действующих основных фондов;</w:t>
      </w:r>
    </w:p>
    <w:p w:rsidR="00052FCE" w:rsidRPr="00026FE4" w:rsidRDefault="005F35DD" w:rsidP="00D51D25">
      <w:pPr>
        <w:spacing w:line="360" w:lineRule="auto"/>
        <w:jc w:val="both"/>
        <w:rPr>
          <w:sz w:val="28"/>
          <w:szCs w:val="28"/>
        </w:rPr>
      </w:pPr>
      <w:r w:rsidRPr="00026FE4">
        <w:rPr>
          <w:sz w:val="28"/>
          <w:szCs w:val="28"/>
        </w:rPr>
        <w:t>Пр</w:t>
      </w:r>
      <w:r w:rsidRPr="00BF6B31">
        <w:rPr>
          <w:sz w:val="28"/>
          <w:szCs w:val="28"/>
          <w:vertAlign w:val="subscript"/>
        </w:rPr>
        <w:t>2</w:t>
      </w:r>
      <w:r w:rsidR="00052FCE">
        <w:rPr>
          <w:sz w:val="28"/>
          <w:szCs w:val="28"/>
        </w:rPr>
        <w:t xml:space="preserve"> </w:t>
      </w:r>
      <w:r w:rsidR="00052FCE" w:rsidRPr="00026FE4">
        <w:rPr>
          <w:sz w:val="28"/>
          <w:szCs w:val="28"/>
        </w:rPr>
        <w:t>– производительность новых основных фондов.</w:t>
      </w:r>
    </w:p>
    <w:p w:rsidR="00052FCE" w:rsidRPr="00026FE4" w:rsidRDefault="00052FCE" w:rsidP="00D51D25">
      <w:pPr>
        <w:spacing w:line="360" w:lineRule="auto"/>
        <w:ind w:firstLine="708"/>
        <w:jc w:val="both"/>
        <w:rPr>
          <w:sz w:val="28"/>
          <w:szCs w:val="28"/>
        </w:rPr>
      </w:pPr>
      <w:r w:rsidRPr="00026FE4">
        <w:rPr>
          <w:sz w:val="28"/>
          <w:szCs w:val="28"/>
        </w:rPr>
        <w:t>Однако при этом не учитывается экономия сырья и материалов или экономия рабочей силы, что может быть обеспечено новыми основными фондами. Поэтому для более точного учёта морального износа второго вида следует сравнивать основные фонды и издержки производства, применяя следующую формулу.</w:t>
      </w:r>
    </w:p>
    <w:p w:rsidR="00052FCE" w:rsidRPr="00026FE4" w:rsidRDefault="00F40B3E" w:rsidP="00D51D25">
      <w:pPr>
        <w:spacing w:line="360" w:lineRule="auto"/>
        <w:jc w:val="center"/>
        <w:rPr>
          <w:sz w:val="28"/>
          <w:szCs w:val="28"/>
        </w:rPr>
      </w:pPr>
      <w:r>
        <w:rPr>
          <w:sz w:val="28"/>
          <w:szCs w:val="28"/>
        </w:rPr>
        <w:t xml:space="preserve">                               </w:t>
      </w:r>
      <w:r w:rsidR="005F35DD">
        <w:rPr>
          <w:sz w:val="28"/>
          <w:szCs w:val="28"/>
        </w:rPr>
        <w:t>Изн</w:t>
      </w:r>
      <w:r w:rsidR="005F35DD" w:rsidRPr="005F35DD">
        <w:rPr>
          <w:sz w:val="28"/>
          <w:szCs w:val="28"/>
          <w:vertAlign w:val="subscript"/>
        </w:rPr>
        <w:t>м2</w:t>
      </w:r>
      <w:r w:rsidR="00052FCE" w:rsidRPr="00026FE4">
        <w:rPr>
          <w:sz w:val="28"/>
          <w:szCs w:val="28"/>
        </w:rPr>
        <w:t xml:space="preserve"> = [(Изд</w:t>
      </w:r>
      <w:r w:rsidR="00052FCE" w:rsidRPr="005F35DD">
        <w:rPr>
          <w:sz w:val="28"/>
          <w:szCs w:val="28"/>
          <w:vertAlign w:val="subscript"/>
        </w:rPr>
        <w:t>2</w:t>
      </w:r>
      <w:r w:rsidR="00052FCE" w:rsidRPr="00026FE4">
        <w:rPr>
          <w:sz w:val="28"/>
          <w:szCs w:val="28"/>
        </w:rPr>
        <w:t xml:space="preserve"> – Изд</w:t>
      </w:r>
      <w:r w:rsidR="00052FCE" w:rsidRPr="005F35DD">
        <w:rPr>
          <w:sz w:val="28"/>
          <w:szCs w:val="28"/>
          <w:vertAlign w:val="subscript"/>
        </w:rPr>
        <w:t>1</w:t>
      </w:r>
      <w:r w:rsidR="00052FCE" w:rsidRPr="00026FE4">
        <w:rPr>
          <w:sz w:val="28"/>
          <w:szCs w:val="28"/>
        </w:rPr>
        <w:t>)/Изд</w:t>
      </w:r>
      <w:r w:rsidR="00052FCE" w:rsidRPr="005F35DD">
        <w:rPr>
          <w:sz w:val="28"/>
          <w:szCs w:val="28"/>
          <w:vertAlign w:val="subscript"/>
        </w:rPr>
        <w:t>2</w:t>
      </w:r>
      <w:r w:rsidR="00052FCE" w:rsidRPr="00026FE4">
        <w:rPr>
          <w:sz w:val="28"/>
          <w:szCs w:val="28"/>
        </w:rPr>
        <w:t>]</w:t>
      </w:r>
      <w:r w:rsidR="005F35DD">
        <w:rPr>
          <w:sz w:val="28"/>
          <w:szCs w:val="28"/>
        </w:rPr>
        <w:t xml:space="preserve"> </w:t>
      </w:r>
      <w:r w:rsidR="00052FCE" w:rsidRPr="00026FE4">
        <w:rPr>
          <w:sz w:val="28"/>
          <w:szCs w:val="28"/>
        </w:rPr>
        <w:t>*100%</w:t>
      </w:r>
      <w:r w:rsidR="006F283C">
        <w:rPr>
          <w:sz w:val="28"/>
          <w:szCs w:val="28"/>
        </w:rPr>
        <w:t xml:space="preserve">   </w:t>
      </w:r>
      <w:r>
        <w:rPr>
          <w:sz w:val="28"/>
          <w:szCs w:val="28"/>
        </w:rPr>
        <w:t xml:space="preserve">                                     </w:t>
      </w:r>
      <w:r w:rsidR="006F283C">
        <w:rPr>
          <w:sz w:val="28"/>
          <w:szCs w:val="28"/>
        </w:rPr>
        <w:t xml:space="preserve"> (4)</w:t>
      </w:r>
    </w:p>
    <w:p w:rsidR="00052FCE" w:rsidRPr="00026FE4" w:rsidRDefault="005F35DD" w:rsidP="00D51D25">
      <w:pPr>
        <w:spacing w:line="360" w:lineRule="auto"/>
        <w:jc w:val="both"/>
        <w:rPr>
          <w:sz w:val="28"/>
          <w:szCs w:val="28"/>
        </w:rPr>
      </w:pPr>
      <w:r w:rsidRPr="00026FE4">
        <w:rPr>
          <w:sz w:val="28"/>
          <w:szCs w:val="28"/>
        </w:rPr>
        <w:t>Изд</w:t>
      </w:r>
      <w:r w:rsidRPr="005F35DD">
        <w:rPr>
          <w:sz w:val="28"/>
          <w:szCs w:val="28"/>
          <w:vertAlign w:val="subscript"/>
        </w:rPr>
        <w:t>1</w:t>
      </w:r>
      <w:r w:rsidR="00052FCE" w:rsidRPr="00026FE4">
        <w:rPr>
          <w:sz w:val="28"/>
          <w:szCs w:val="28"/>
        </w:rPr>
        <w:t xml:space="preserve"> – издержки производст</w:t>
      </w:r>
      <w:r>
        <w:rPr>
          <w:sz w:val="28"/>
          <w:szCs w:val="28"/>
        </w:rPr>
        <w:t>ва действующих основных фондов</w:t>
      </w:r>
      <w:r w:rsidR="00052FCE" w:rsidRPr="00026FE4">
        <w:rPr>
          <w:sz w:val="28"/>
          <w:szCs w:val="28"/>
        </w:rPr>
        <w:t>;</w:t>
      </w:r>
    </w:p>
    <w:p w:rsidR="00052FCE" w:rsidRDefault="005F35DD" w:rsidP="00D51D25">
      <w:pPr>
        <w:spacing w:line="360" w:lineRule="auto"/>
        <w:jc w:val="both"/>
        <w:rPr>
          <w:sz w:val="28"/>
          <w:szCs w:val="28"/>
        </w:rPr>
      </w:pPr>
      <w:r w:rsidRPr="00026FE4">
        <w:rPr>
          <w:sz w:val="28"/>
          <w:szCs w:val="28"/>
        </w:rPr>
        <w:t>Изд</w:t>
      </w:r>
      <w:r w:rsidRPr="005F35DD">
        <w:rPr>
          <w:sz w:val="28"/>
          <w:szCs w:val="28"/>
          <w:vertAlign w:val="subscript"/>
        </w:rPr>
        <w:t>2</w:t>
      </w:r>
      <w:r w:rsidR="00052FCE" w:rsidRPr="00026FE4">
        <w:rPr>
          <w:sz w:val="28"/>
          <w:szCs w:val="28"/>
        </w:rPr>
        <w:t>– издержки про</w:t>
      </w:r>
      <w:r>
        <w:rPr>
          <w:sz w:val="28"/>
          <w:szCs w:val="28"/>
        </w:rPr>
        <w:t>изводства новых основных фондов.</w:t>
      </w:r>
    </w:p>
    <w:p w:rsidR="00052FCE" w:rsidRPr="007418D1" w:rsidRDefault="005F35DD" w:rsidP="00D51D25">
      <w:pPr>
        <w:autoSpaceDE w:val="0"/>
        <w:autoSpaceDN w:val="0"/>
        <w:adjustRightInd w:val="0"/>
        <w:spacing w:line="360" w:lineRule="auto"/>
        <w:ind w:firstLine="708"/>
        <w:jc w:val="both"/>
        <w:rPr>
          <w:color w:val="000000"/>
          <w:sz w:val="28"/>
          <w:szCs w:val="28"/>
          <w:lang w:eastAsia="en-US"/>
        </w:rPr>
      </w:pPr>
      <w:r>
        <w:rPr>
          <w:sz w:val="28"/>
          <w:szCs w:val="28"/>
        </w:rPr>
        <w:t>Амортизация основных фондов – это перенос части стоимости основных фондов на вновь создаваемый продукт для последующего воспроизводства основных фондов ко времени их полного износа.</w:t>
      </w:r>
      <w:r w:rsidR="00165DFA" w:rsidRPr="00165DFA">
        <w:rPr>
          <w:sz w:val="28"/>
          <w:szCs w:val="28"/>
        </w:rPr>
        <w:t xml:space="preserve"> </w:t>
      </w:r>
      <w:r w:rsidR="00052FCE" w:rsidRPr="00026FE4">
        <w:rPr>
          <w:sz w:val="28"/>
          <w:szCs w:val="28"/>
        </w:rPr>
        <w:t>Амортизация осуществляется для накопления денежных средств с целью последующего восстановления и воспроизводства основных фондов.</w:t>
      </w:r>
    </w:p>
    <w:p w:rsidR="00052FCE" w:rsidRPr="00026FE4" w:rsidRDefault="00052FCE" w:rsidP="00D51D25">
      <w:pPr>
        <w:spacing w:line="360" w:lineRule="auto"/>
        <w:ind w:firstLine="708"/>
        <w:jc w:val="both"/>
        <w:rPr>
          <w:sz w:val="28"/>
          <w:szCs w:val="28"/>
        </w:rPr>
      </w:pPr>
      <w:r w:rsidRPr="00026FE4">
        <w:rPr>
          <w:sz w:val="28"/>
          <w:szCs w:val="28"/>
        </w:rPr>
        <w:t>Амортизационные отчисления – денежное выражение размера амортизации, соответствующего степени износа основных фондов. Они включаются в себестоимость продукции и реализуются при её продаже.</w:t>
      </w:r>
    </w:p>
    <w:p w:rsidR="00052FCE" w:rsidRPr="00026FE4" w:rsidRDefault="00052FCE" w:rsidP="00D51D25">
      <w:pPr>
        <w:spacing w:line="360" w:lineRule="auto"/>
        <w:ind w:firstLine="708"/>
        <w:jc w:val="both"/>
        <w:rPr>
          <w:sz w:val="28"/>
          <w:szCs w:val="28"/>
        </w:rPr>
      </w:pPr>
      <w:r w:rsidRPr="00026FE4">
        <w:rPr>
          <w:sz w:val="28"/>
          <w:szCs w:val="28"/>
        </w:rPr>
        <w:t>Амортизационный фонд – целевые накопления, складывающиеся из периодически производимых амортизационных отчислений и предназначенные для восстановления и воспроизводства основных фондов.</w:t>
      </w:r>
    </w:p>
    <w:p w:rsidR="00052FCE" w:rsidRPr="00026FE4" w:rsidRDefault="00052FCE" w:rsidP="00D51D25">
      <w:pPr>
        <w:spacing w:line="360" w:lineRule="auto"/>
        <w:ind w:firstLine="708"/>
        <w:jc w:val="both"/>
        <w:rPr>
          <w:sz w:val="28"/>
          <w:szCs w:val="28"/>
        </w:rPr>
      </w:pPr>
      <w:r w:rsidRPr="00026FE4">
        <w:rPr>
          <w:sz w:val="28"/>
          <w:szCs w:val="28"/>
        </w:rPr>
        <w:t>Размер амортизационных отчислений, выраженный в процентах от балансовой стоимости соответствующих основных фондов, называется годовой нормой амортизации, или нормой амортизации.</w:t>
      </w:r>
    </w:p>
    <w:p w:rsidR="00052FCE" w:rsidRPr="00026FE4" w:rsidRDefault="00052FCE" w:rsidP="00D51D25">
      <w:pPr>
        <w:spacing w:line="360" w:lineRule="auto"/>
        <w:ind w:firstLine="708"/>
        <w:jc w:val="both"/>
        <w:rPr>
          <w:sz w:val="28"/>
          <w:szCs w:val="28"/>
        </w:rPr>
      </w:pPr>
      <w:r w:rsidRPr="00026FE4">
        <w:rPr>
          <w:sz w:val="28"/>
          <w:szCs w:val="28"/>
        </w:rPr>
        <w:t xml:space="preserve">Нормы амортизации определяют размер ежегодных амортизационных отчислений в амортизационный фонд. Они отражают как физический, так и моральный износ </w:t>
      </w:r>
      <w:r w:rsidR="00B47D83">
        <w:rPr>
          <w:sz w:val="28"/>
          <w:szCs w:val="28"/>
        </w:rPr>
        <w:t>основны</w:t>
      </w:r>
      <w:r w:rsidRPr="00026FE4">
        <w:rPr>
          <w:sz w:val="28"/>
          <w:szCs w:val="28"/>
        </w:rPr>
        <w:t>х фондов. Норма амортизации определяется по следующей формуле.</w:t>
      </w:r>
    </w:p>
    <w:p w:rsidR="00541FBB" w:rsidRDefault="00F40B3E" w:rsidP="00D51D25">
      <w:pPr>
        <w:spacing w:line="360" w:lineRule="auto"/>
        <w:jc w:val="center"/>
        <w:rPr>
          <w:sz w:val="28"/>
          <w:szCs w:val="28"/>
        </w:rPr>
      </w:pPr>
      <w:r>
        <w:rPr>
          <w:sz w:val="28"/>
          <w:szCs w:val="28"/>
        </w:rPr>
        <w:t xml:space="preserve">                                           </w:t>
      </w:r>
      <w:r w:rsidR="00052FCE" w:rsidRPr="00026FE4">
        <w:rPr>
          <w:sz w:val="28"/>
          <w:szCs w:val="28"/>
        </w:rPr>
        <w:t>Н</w:t>
      </w:r>
      <w:r w:rsidR="00052FCE" w:rsidRPr="00541FBB">
        <w:rPr>
          <w:sz w:val="28"/>
          <w:szCs w:val="28"/>
          <w:vertAlign w:val="subscript"/>
        </w:rPr>
        <w:t>а</w:t>
      </w:r>
      <w:r w:rsidR="00541FBB">
        <w:rPr>
          <w:sz w:val="28"/>
          <w:szCs w:val="28"/>
        </w:rPr>
        <w:t xml:space="preserve"> = [(Фп</w:t>
      </w:r>
      <w:r w:rsidR="00541FBB" w:rsidRPr="00541FBB">
        <w:rPr>
          <w:sz w:val="28"/>
          <w:szCs w:val="28"/>
          <w:vertAlign w:val="subscript"/>
        </w:rPr>
        <w:t>б</w:t>
      </w:r>
      <w:r w:rsidR="00052FCE" w:rsidRPr="00541FBB">
        <w:rPr>
          <w:sz w:val="28"/>
          <w:szCs w:val="28"/>
          <w:vertAlign w:val="subscript"/>
        </w:rPr>
        <w:t xml:space="preserve"> </w:t>
      </w:r>
      <w:r w:rsidR="00541FBB">
        <w:rPr>
          <w:sz w:val="28"/>
          <w:szCs w:val="28"/>
        </w:rPr>
        <w:t>– Ф</w:t>
      </w:r>
      <w:r w:rsidR="00541FBB" w:rsidRPr="00541FBB">
        <w:rPr>
          <w:sz w:val="28"/>
          <w:szCs w:val="28"/>
          <w:vertAlign w:val="subscript"/>
        </w:rPr>
        <w:t>л</w:t>
      </w:r>
      <w:r w:rsidR="00541FBB">
        <w:rPr>
          <w:sz w:val="28"/>
          <w:szCs w:val="28"/>
        </w:rPr>
        <w:t>)</w:t>
      </w:r>
      <w:r w:rsidR="00052FCE" w:rsidRPr="00026FE4">
        <w:rPr>
          <w:sz w:val="28"/>
          <w:szCs w:val="28"/>
        </w:rPr>
        <w:t>/Т] *</w:t>
      </w:r>
      <w:r w:rsidR="00541FBB">
        <w:rPr>
          <w:sz w:val="28"/>
          <w:szCs w:val="28"/>
        </w:rPr>
        <w:t xml:space="preserve"> </w:t>
      </w:r>
      <w:r w:rsidR="00052FCE" w:rsidRPr="00026FE4">
        <w:rPr>
          <w:sz w:val="28"/>
          <w:szCs w:val="28"/>
        </w:rPr>
        <w:t>100%</w:t>
      </w:r>
      <w:r w:rsidR="006F283C">
        <w:rPr>
          <w:sz w:val="28"/>
          <w:szCs w:val="28"/>
        </w:rPr>
        <w:t xml:space="preserve">       </w:t>
      </w:r>
      <w:r>
        <w:rPr>
          <w:sz w:val="28"/>
          <w:szCs w:val="28"/>
        </w:rPr>
        <w:t xml:space="preserve">                                      </w:t>
      </w:r>
      <w:r w:rsidR="006F283C">
        <w:rPr>
          <w:sz w:val="28"/>
          <w:szCs w:val="28"/>
        </w:rPr>
        <w:t xml:space="preserve">  (5)</w:t>
      </w:r>
    </w:p>
    <w:p w:rsidR="00052FCE" w:rsidRPr="00026FE4" w:rsidRDefault="00541FBB" w:rsidP="00D51D25">
      <w:pPr>
        <w:spacing w:line="360" w:lineRule="auto"/>
        <w:jc w:val="both"/>
        <w:rPr>
          <w:sz w:val="28"/>
          <w:szCs w:val="28"/>
        </w:rPr>
      </w:pPr>
      <w:r w:rsidRPr="00026FE4">
        <w:rPr>
          <w:sz w:val="28"/>
          <w:szCs w:val="28"/>
        </w:rPr>
        <w:t>Н</w:t>
      </w:r>
      <w:r w:rsidRPr="00541FBB">
        <w:rPr>
          <w:sz w:val="28"/>
          <w:szCs w:val="28"/>
          <w:vertAlign w:val="subscript"/>
        </w:rPr>
        <w:t>а</w:t>
      </w:r>
      <w:r w:rsidRPr="00026FE4">
        <w:rPr>
          <w:sz w:val="28"/>
          <w:szCs w:val="28"/>
        </w:rPr>
        <w:t xml:space="preserve"> </w:t>
      </w:r>
      <w:r w:rsidR="00052FCE" w:rsidRPr="00026FE4">
        <w:rPr>
          <w:sz w:val="28"/>
          <w:szCs w:val="28"/>
        </w:rPr>
        <w:t>– норма амортиз</w:t>
      </w:r>
      <w:r w:rsidR="00B47D83">
        <w:rPr>
          <w:sz w:val="28"/>
          <w:szCs w:val="28"/>
        </w:rPr>
        <w:t>ац</w:t>
      </w:r>
      <w:r w:rsidR="00052FCE" w:rsidRPr="00026FE4">
        <w:rPr>
          <w:sz w:val="28"/>
          <w:szCs w:val="28"/>
        </w:rPr>
        <w:t>ии;</w:t>
      </w:r>
    </w:p>
    <w:p w:rsidR="00052FCE" w:rsidRPr="00026FE4" w:rsidRDefault="00541FBB" w:rsidP="00D51D25">
      <w:pPr>
        <w:spacing w:line="360" w:lineRule="auto"/>
        <w:jc w:val="both"/>
        <w:rPr>
          <w:sz w:val="28"/>
          <w:szCs w:val="28"/>
        </w:rPr>
      </w:pPr>
      <w:r>
        <w:rPr>
          <w:sz w:val="28"/>
          <w:szCs w:val="28"/>
        </w:rPr>
        <w:t>Фп</w:t>
      </w:r>
      <w:r w:rsidRPr="00541FBB">
        <w:rPr>
          <w:sz w:val="28"/>
          <w:szCs w:val="28"/>
          <w:vertAlign w:val="subscript"/>
        </w:rPr>
        <w:t>б</w:t>
      </w:r>
      <w:r w:rsidRPr="00026FE4">
        <w:rPr>
          <w:sz w:val="28"/>
          <w:szCs w:val="28"/>
        </w:rPr>
        <w:t xml:space="preserve"> </w:t>
      </w:r>
      <w:r w:rsidR="00052FCE" w:rsidRPr="00026FE4">
        <w:rPr>
          <w:sz w:val="28"/>
          <w:szCs w:val="28"/>
        </w:rPr>
        <w:t>– первоначальная (балансовая) стоимость основных фондов;</w:t>
      </w:r>
    </w:p>
    <w:p w:rsidR="00052FCE" w:rsidRPr="00026FE4" w:rsidRDefault="00541FBB" w:rsidP="00D51D25">
      <w:pPr>
        <w:spacing w:line="360" w:lineRule="auto"/>
        <w:jc w:val="both"/>
        <w:rPr>
          <w:sz w:val="28"/>
          <w:szCs w:val="28"/>
        </w:rPr>
      </w:pPr>
      <w:r>
        <w:rPr>
          <w:sz w:val="28"/>
          <w:szCs w:val="28"/>
        </w:rPr>
        <w:t>Ф</w:t>
      </w:r>
      <w:r w:rsidRPr="00541FBB">
        <w:rPr>
          <w:sz w:val="28"/>
          <w:szCs w:val="28"/>
          <w:vertAlign w:val="subscript"/>
        </w:rPr>
        <w:t>л</w:t>
      </w:r>
      <w:r w:rsidRPr="00026FE4">
        <w:rPr>
          <w:sz w:val="28"/>
          <w:szCs w:val="28"/>
        </w:rPr>
        <w:t xml:space="preserve"> </w:t>
      </w:r>
      <w:r w:rsidR="00052FCE" w:rsidRPr="00026FE4">
        <w:rPr>
          <w:sz w:val="28"/>
          <w:szCs w:val="28"/>
        </w:rPr>
        <w:t>– ликвидационная стоимость;</w:t>
      </w:r>
    </w:p>
    <w:p w:rsidR="00052FCE" w:rsidRPr="00026FE4" w:rsidRDefault="00052FCE" w:rsidP="00D51D25">
      <w:pPr>
        <w:spacing w:line="360" w:lineRule="auto"/>
        <w:jc w:val="both"/>
        <w:rPr>
          <w:sz w:val="28"/>
          <w:szCs w:val="28"/>
        </w:rPr>
      </w:pPr>
      <w:r w:rsidRPr="00026FE4">
        <w:rPr>
          <w:sz w:val="28"/>
          <w:szCs w:val="28"/>
        </w:rPr>
        <w:t>Т</w:t>
      </w:r>
      <w:r w:rsidR="00541FBB">
        <w:rPr>
          <w:sz w:val="28"/>
          <w:szCs w:val="28"/>
        </w:rPr>
        <w:t xml:space="preserve"> – срок службы основных фондов.</w:t>
      </w:r>
    </w:p>
    <w:p w:rsidR="00052FCE" w:rsidRPr="00026FE4" w:rsidRDefault="00052FCE" w:rsidP="00D51D25">
      <w:pPr>
        <w:spacing w:line="360" w:lineRule="auto"/>
        <w:ind w:firstLine="708"/>
        <w:jc w:val="both"/>
        <w:rPr>
          <w:sz w:val="28"/>
          <w:szCs w:val="28"/>
        </w:rPr>
      </w:pPr>
      <w:r w:rsidRPr="00026FE4">
        <w:rPr>
          <w:sz w:val="28"/>
          <w:szCs w:val="28"/>
        </w:rPr>
        <w:t>Сумму амортизационных отчислений на полное восстановление основных</w:t>
      </w:r>
      <w:r w:rsidR="00541FBB">
        <w:rPr>
          <w:sz w:val="28"/>
          <w:szCs w:val="28"/>
        </w:rPr>
        <w:t xml:space="preserve"> фондов рассчитывают по формуле:</w:t>
      </w:r>
    </w:p>
    <w:p w:rsidR="00052FCE" w:rsidRPr="006F283C" w:rsidRDefault="006F283C" w:rsidP="00D51D25">
      <w:pPr>
        <w:spacing w:line="360" w:lineRule="auto"/>
        <w:jc w:val="center"/>
        <w:rPr>
          <w:sz w:val="28"/>
          <w:szCs w:val="28"/>
        </w:rPr>
      </w:pPr>
      <w:r>
        <w:rPr>
          <w:sz w:val="28"/>
          <w:szCs w:val="28"/>
        </w:rPr>
        <w:t xml:space="preserve">          </w:t>
      </w:r>
      <w:r w:rsidR="00F40B3E">
        <w:rPr>
          <w:sz w:val="28"/>
          <w:szCs w:val="28"/>
        </w:rPr>
        <w:t xml:space="preserve">                                              </w:t>
      </w:r>
      <w:r>
        <w:rPr>
          <w:sz w:val="28"/>
          <w:szCs w:val="28"/>
        </w:rPr>
        <w:t xml:space="preserve"> </w:t>
      </w:r>
      <w:r w:rsidR="00052FCE" w:rsidRPr="00026FE4">
        <w:rPr>
          <w:sz w:val="28"/>
          <w:szCs w:val="28"/>
        </w:rPr>
        <w:t>А</w:t>
      </w:r>
      <w:r w:rsidR="00052FCE" w:rsidRPr="00541FBB">
        <w:rPr>
          <w:sz w:val="28"/>
          <w:szCs w:val="28"/>
          <w:vertAlign w:val="subscript"/>
        </w:rPr>
        <w:t>а</w:t>
      </w:r>
      <w:r w:rsidR="00052FCE" w:rsidRPr="00026FE4">
        <w:rPr>
          <w:sz w:val="28"/>
          <w:szCs w:val="28"/>
        </w:rPr>
        <w:t xml:space="preserve"> = Н</w:t>
      </w:r>
      <w:r w:rsidR="00052FCE" w:rsidRPr="00541FBB">
        <w:rPr>
          <w:sz w:val="28"/>
          <w:szCs w:val="28"/>
          <w:vertAlign w:val="subscript"/>
        </w:rPr>
        <w:t>а</w:t>
      </w:r>
      <w:r w:rsidR="00052FCE" w:rsidRPr="00026FE4">
        <w:rPr>
          <w:sz w:val="28"/>
          <w:szCs w:val="28"/>
        </w:rPr>
        <w:t>*Ф</w:t>
      </w:r>
      <w:r w:rsidR="00052FCE" w:rsidRPr="00541FBB">
        <w:rPr>
          <w:sz w:val="28"/>
          <w:szCs w:val="28"/>
          <w:vertAlign w:val="subscript"/>
        </w:rPr>
        <w:t>ср</w:t>
      </w:r>
      <w:r>
        <w:rPr>
          <w:sz w:val="28"/>
          <w:szCs w:val="28"/>
          <w:vertAlign w:val="subscript"/>
        </w:rPr>
        <w:t xml:space="preserve">                 </w:t>
      </w:r>
      <w:r w:rsidR="00F40B3E">
        <w:rPr>
          <w:sz w:val="28"/>
          <w:szCs w:val="28"/>
          <w:vertAlign w:val="subscript"/>
        </w:rPr>
        <w:t xml:space="preserve">                                                             </w:t>
      </w:r>
      <w:r>
        <w:rPr>
          <w:sz w:val="28"/>
          <w:szCs w:val="28"/>
          <w:vertAlign w:val="subscript"/>
        </w:rPr>
        <w:t xml:space="preserve">    </w:t>
      </w:r>
      <w:r w:rsidR="00347F7D">
        <w:rPr>
          <w:sz w:val="28"/>
          <w:szCs w:val="28"/>
          <w:vertAlign w:val="subscript"/>
        </w:rPr>
        <w:t xml:space="preserve">      </w:t>
      </w:r>
      <w:r>
        <w:rPr>
          <w:sz w:val="28"/>
          <w:szCs w:val="28"/>
        </w:rPr>
        <w:t>(6)</w:t>
      </w:r>
    </w:p>
    <w:p w:rsidR="00052FCE" w:rsidRPr="00026FE4" w:rsidRDefault="00541FBB" w:rsidP="00D51D25">
      <w:pPr>
        <w:spacing w:line="360" w:lineRule="auto"/>
        <w:jc w:val="both"/>
        <w:rPr>
          <w:sz w:val="28"/>
          <w:szCs w:val="28"/>
        </w:rPr>
      </w:pPr>
      <w:r w:rsidRPr="00026FE4">
        <w:rPr>
          <w:sz w:val="28"/>
          <w:szCs w:val="28"/>
        </w:rPr>
        <w:t>А</w:t>
      </w:r>
      <w:r w:rsidRPr="00541FBB">
        <w:rPr>
          <w:sz w:val="28"/>
          <w:szCs w:val="28"/>
          <w:vertAlign w:val="subscript"/>
        </w:rPr>
        <w:t>а</w:t>
      </w:r>
      <w:r w:rsidRPr="00026FE4">
        <w:rPr>
          <w:sz w:val="28"/>
          <w:szCs w:val="28"/>
        </w:rPr>
        <w:t xml:space="preserve"> </w:t>
      </w:r>
      <w:r w:rsidR="00052FCE" w:rsidRPr="00026FE4">
        <w:rPr>
          <w:sz w:val="28"/>
          <w:szCs w:val="28"/>
        </w:rPr>
        <w:t>– сумма амортизационных отчислений на полное восстановление основных фондов;</w:t>
      </w:r>
    </w:p>
    <w:p w:rsidR="00052FCE" w:rsidRPr="00026FE4" w:rsidRDefault="00541FBB" w:rsidP="00D51D25">
      <w:pPr>
        <w:spacing w:line="360" w:lineRule="auto"/>
        <w:jc w:val="both"/>
        <w:rPr>
          <w:sz w:val="28"/>
          <w:szCs w:val="28"/>
        </w:rPr>
      </w:pPr>
      <w:r w:rsidRPr="00026FE4">
        <w:rPr>
          <w:sz w:val="28"/>
          <w:szCs w:val="28"/>
        </w:rPr>
        <w:t>Н</w:t>
      </w:r>
      <w:r w:rsidRPr="00541FBB">
        <w:rPr>
          <w:sz w:val="28"/>
          <w:szCs w:val="28"/>
          <w:vertAlign w:val="subscript"/>
        </w:rPr>
        <w:t>а</w:t>
      </w:r>
      <w:r w:rsidRPr="00026FE4">
        <w:rPr>
          <w:sz w:val="28"/>
          <w:szCs w:val="28"/>
        </w:rPr>
        <w:t xml:space="preserve"> </w:t>
      </w:r>
      <w:r w:rsidR="00052FCE" w:rsidRPr="00026FE4">
        <w:rPr>
          <w:sz w:val="28"/>
          <w:szCs w:val="28"/>
        </w:rPr>
        <w:t>– норма амортизации, в процентах;</w:t>
      </w:r>
    </w:p>
    <w:p w:rsidR="00052FCE" w:rsidRPr="00026FE4" w:rsidRDefault="00C316ED" w:rsidP="00D51D25">
      <w:pPr>
        <w:spacing w:line="360" w:lineRule="auto"/>
        <w:jc w:val="both"/>
        <w:rPr>
          <w:sz w:val="28"/>
          <w:szCs w:val="28"/>
        </w:rPr>
      </w:pPr>
      <w:r w:rsidRPr="00026FE4">
        <w:rPr>
          <w:sz w:val="28"/>
          <w:szCs w:val="28"/>
        </w:rPr>
        <w:t>Ф</w:t>
      </w:r>
      <w:r w:rsidRPr="00541FBB">
        <w:rPr>
          <w:sz w:val="28"/>
          <w:szCs w:val="28"/>
          <w:vertAlign w:val="subscript"/>
        </w:rPr>
        <w:t>ср</w:t>
      </w:r>
      <w:r w:rsidRPr="00026FE4">
        <w:rPr>
          <w:sz w:val="28"/>
          <w:szCs w:val="28"/>
        </w:rPr>
        <w:t xml:space="preserve"> </w:t>
      </w:r>
      <w:r w:rsidR="00052FCE" w:rsidRPr="00026FE4">
        <w:rPr>
          <w:sz w:val="28"/>
          <w:szCs w:val="28"/>
        </w:rPr>
        <w:t>– среднегодовая стоимость основных фондов.</w:t>
      </w:r>
    </w:p>
    <w:p w:rsidR="00052FCE" w:rsidRPr="00026FE4" w:rsidRDefault="00052FCE" w:rsidP="00D51D25">
      <w:pPr>
        <w:spacing w:line="360" w:lineRule="auto"/>
        <w:ind w:firstLine="708"/>
        <w:jc w:val="both"/>
        <w:rPr>
          <w:sz w:val="28"/>
          <w:szCs w:val="28"/>
        </w:rPr>
      </w:pPr>
      <w:r w:rsidRPr="00026FE4">
        <w:rPr>
          <w:sz w:val="28"/>
          <w:szCs w:val="28"/>
        </w:rPr>
        <w:t>Балансовая (первоначальная или восстановительная) стоимость основных фондов предприятия возмещается путём отнесения амортизационных отчислений на себестоимость производства (издержки обращения). Амортизация начисляется предприятиями ежемесячно исходя из установленных единых норм и балансовой стоимости основных фондов.</w:t>
      </w:r>
    </w:p>
    <w:p w:rsidR="00052FCE" w:rsidRPr="00026FE4" w:rsidRDefault="00052FCE" w:rsidP="00D51D25">
      <w:pPr>
        <w:spacing w:line="360" w:lineRule="auto"/>
        <w:ind w:firstLine="708"/>
        <w:jc w:val="both"/>
        <w:rPr>
          <w:sz w:val="28"/>
          <w:szCs w:val="28"/>
        </w:rPr>
      </w:pPr>
      <w:r w:rsidRPr="00026FE4">
        <w:rPr>
          <w:sz w:val="28"/>
          <w:szCs w:val="28"/>
        </w:rPr>
        <w:t>Амортизационные отчисления на полное восстановление активной части основных фондов (машин, оборудования и транспортных средств) осуществляются в течение нормативного срока службы,  по всем другим основным фондам – в течение всего фактического срока их службы. Амортизация не начисляется по следующим основным фондам:</w:t>
      </w:r>
      <w:r w:rsidR="00C316ED">
        <w:rPr>
          <w:sz w:val="28"/>
          <w:szCs w:val="28"/>
        </w:rPr>
        <w:t xml:space="preserve"> продуктивному скоту, библиотечным фондам, </w:t>
      </w:r>
      <w:r w:rsidRPr="00026FE4">
        <w:rPr>
          <w:sz w:val="28"/>
          <w:szCs w:val="28"/>
        </w:rPr>
        <w:t>сооружениям городского благоустройства, подведомственным местной админис</w:t>
      </w:r>
      <w:r w:rsidR="00C316ED">
        <w:rPr>
          <w:sz w:val="28"/>
          <w:szCs w:val="28"/>
        </w:rPr>
        <w:t xml:space="preserve">трации, и автомобильным дорогам, </w:t>
      </w:r>
      <w:r w:rsidRPr="00026FE4">
        <w:rPr>
          <w:sz w:val="28"/>
          <w:szCs w:val="28"/>
        </w:rPr>
        <w:t>фондам, переведённым в устан</w:t>
      </w:r>
      <w:r w:rsidR="00C316ED">
        <w:rPr>
          <w:sz w:val="28"/>
          <w:szCs w:val="28"/>
        </w:rPr>
        <w:t xml:space="preserve">овленном порядке на консервацию, </w:t>
      </w:r>
      <w:r w:rsidRPr="00026FE4">
        <w:rPr>
          <w:sz w:val="28"/>
          <w:szCs w:val="28"/>
        </w:rPr>
        <w:t>фондам бюджетных организаций.</w:t>
      </w:r>
    </w:p>
    <w:p w:rsidR="00052FCE" w:rsidRPr="00026FE4" w:rsidRDefault="00052FCE" w:rsidP="00D51D25">
      <w:pPr>
        <w:spacing w:line="360" w:lineRule="auto"/>
        <w:ind w:firstLine="708"/>
        <w:jc w:val="both"/>
        <w:rPr>
          <w:sz w:val="28"/>
          <w:szCs w:val="28"/>
        </w:rPr>
      </w:pPr>
      <w:r w:rsidRPr="00026FE4">
        <w:rPr>
          <w:sz w:val="28"/>
          <w:szCs w:val="28"/>
        </w:rPr>
        <w:t>Общий размер амортизационных отчислений на год определяется путём подсчёта сумм амортизации, исчисленных по всем группам основных фондов, без учёта полностью изношенных фондов, относящихся к машинам, оборудованию и транспортным средствам. Сумма начисленной амортизации относится на себестоимость продукции, работ или услуг ежемесячно. В сезонных производствах годовая сумма амортизационных отчислений включается в издержки производства за период работы предприятия в данном году.</w:t>
      </w:r>
    </w:p>
    <w:p w:rsidR="00052FCE" w:rsidRPr="00026FE4" w:rsidRDefault="00052FCE" w:rsidP="00D51D25">
      <w:pPr>
        <w:spacing w:line="360" w:lineRule="auto"/>
        <w:ind w:firstLine="708"/>
        <w:jc w:val="both"/>
        <w:rPr>
          <w:sz w:val="28"/>
          <w:szCs w:val="28"/>
        </w:rPr>
      </w:pPr>
      <w:r w:rsidRPr="00026FE4">
        <w:rPr>
          <w:sz w:val="28"/>
          <w:szCs w:val="28"/>
        </w:rPr>
        <w:t>На протяжении года размер амортизационных отчислений за данный месяц определяется исходя из суммы амортизации, начисленной за предыдущий месяц и скорректированной по установленным нормам в связи с изменениями в составе основных фондов за предыдущий месяц. По вновь вводимым в эксплуатацию основным фондам начисление амортизации начинается с первого числа месяца, следующего за их поступлением, по выбывшим основным фондам – прекращается с первого числа месяца, следующего за месяцем выбытия.</w:t>
      </w:r>
    </w:p>
    <w:p w:rsidR="00052FCE" w:rsidRPr="00026FE4" w:rsidRDefault="00052FCE" w:rsidP="00D51D25">
      <w:pPr>
        <w:spacing w:line="360" w:lineRule="auto"/>
        <w:ind w:firstLine="708"/>
        <w:jc w:val="both"/>
        <w:rPr>
          <w:sz w:val="28"/>
          <w:szCs w:val="28"/>
        </w:rPr>
      </w:pPr>
      <w:r w:rsidRPr="00026FE4">
        <w:rPr>
          <w:sz w:val="28"/>
          <w:szCs w:val="28"/>
        </w:rPr>
        <w:t>Амортизация не начисляется в период реконструкции, перевооружения основных фондов с полной их остановкой, при переводе их на консервацию. По основным фондам, сданным в аренду, амортизация начисляется арендодателем или арендатором в соответствии с формой аренды и условиями договора.</w:t>
      </w:r>
    </w:p>
    <w:p w:rsidR="00052FCE" w:rsidRPr="00026FE4" w:rsidRDefault="00C316ED" w:rsidP="00D51D25">
      <w:pPr>
        <w:spacing w:line="360" w:lineRule="auto"/>
        <w:ind w:firstLine="708"/>
        <w:jc w:val="both"/>
        <w:rPr>
          <w:sz w:val="28"/>
          <w:szCs w:val="28"/>
        </w:rPr>
      </w:pPr>
      <w:r>
        <w:rPr>
          <w:sz w:val="28"/>
          <w:szCs w:val="28"/>
        </w:rPr>
        <w:t>Линейный</w:t>
      </w:r>
      <w:r w:rsidR="00052FCE" w:rsidRPr="00026FE4">
        <w:rPr>
          <w:sz w:val="28"/>
          <w:szCs w:val="28"/>
        </w:rPr>
        <w:t xml:space="preserve"> метод амортизации, </w:t>
      </w:r>
      <w:r>
        <w:rPr>
          <w:sz w:val="28"/>
          <w:szCs w:val="28"/>
        </w:rPr>
        <w:t>заключается в том, что</w:t>
      </w:r>
      <w:r w:rsidR="00052FCE" w:rsidRPr="00026FE4">
        <w:rPr>
          <w:sz w:val="28"/>
          <w:szCs w:val="28"/>
        </w:rPr>
        <w:t xml:space="preserve"> каждый год в стоимость продукции включается одинаковая часть стоимости основных фондов. Недостаток такого метода – отсутствие учёта морального износа основных фондов, который снижает стоимость изготавливаемых машин или уменьшает потребительную стоимость за счёт введения в эксплуатацию новых, более эффективных машин и оборудования. Это обуславливает досрочное, то есть до окончания нормативного срока амортизации, выбытие устаревшей техники и приводит к её недоамортизации.</w:t>
      </w:r>
    </w:p>
    <w:p w:rsidR="00C316ED" w:rsidRPr="006F283C" w:rsidRDefault="00F40B3E" w:rsidP="00D51D25">
      <w:pPr>
        <w:spacing w:line="360" w:lineRule="auto"/>
        <w:jc w:val="center"/>
        <w:rPr>
          <w:sz w:val="28"/>
          <w:szCs w:val="28"/>
        </w:rPr>
      </w:pPr>
      <w:r>
        <w:rPr>
          <w:sz w:val="28"/>
          <w:szCs w:val="28"/>
        </w:rPr>
        <w:t xml:space="preserve">                                                       </w:t>
      </w:r>
      <w:r w:rsidR="00052FCE" w:rsidRPr="00026FE4">
        <w:rPr>
          <w:sz w:val="28"/>
          <w:szCs w:val="28"/>
        </w:rPr>
        <w:t>Н = (Ф</w:t>
      </w:r>
      <w:r w:rsidR="00052FCE" w:rsidRPr="00C316ED">
        <w:rPr>
          <w:sz w:val="28"/>
          <w:szCs w:val="28"/>
          <w:vertAlign w:val="subscript"/>
        </w:rPr>
        <w:t>о</w:t>
      </w:r>
      <w:r w:rsidR="00052FCE" w:rsidRPr="00026FE4">
        <w:rPr>
          <w:sz w:val="28"/>
          <w:szCs w:val="28"/>
        </w:rPr>
        <w:t xml:space="preserve"> + Р</w:t>
      </w:r>
      <w:r w:rsidR="00052FCE" w:rsidRPr="00C316ED">
        <w:rPr>
          <w:sz w:val="28"/>
          <w:szCs w:val="28"/>
          <w:vertAlign w:val="subscript"/>
        </w:rPr>
        <w:t>л</w:t>
      </w:r>
      <w:r w:rsidR="00052FCE" w:rsidRPr="00026FE4">
        <w:rPr>
          <w:sz w:val="28"/>
          <w:szCs w:val="28"/>
        </w:rPr>
        <w:t>) – Ф</w:t>
      </w:r>
      <w:r w:rsidR="00052FCE" w:rsidRPr="00C316ED">
        <w:rPr>
          <w:sz w:val="28"/>
          <w:szCs w:val="28"/>
          <w:vertAlign w:val="subscript"/>
        </w:rPr>
        <w:t>л</w:t>
      </w:r>
      <w:r w:rsidR="006F283C">
        <w:rPr>
          <w:sz w:val="28"/>
          <w:szCs w:val="28"/>
          <w:vertAlign w:val="subscript"/>
        </w:rPr>
        <w:t xml:space="preserve">      </w:t>
      </w:r>
      <w:r>
        <w:rPr>
          <w:sz w:val="28"/>
          <w:szCs w:val="28"/>
          <w:vertAlign w:val="subscript"/>
        </w:rPr>
        <w:t xml:space="preserve">                                                                      </w:t>
      </w:r>
      <w:r w:rsidR="006F283C">
        <w:rPr>
          <w:sz w:val="28"/>
          <w:szCs w:val="28"/>
          <w:vertAlign w:val="subscript"/>
        </w:rPr>
        <w:t xml:space="preserve">   </w:t>
      </w:r>
      <w:r w:rsidR="006F283C">
        <w:rPr>
          <w:sz w:val="28"/>
          <w:szCs w:val="28"/>
        </w:rPr>
        <w:t>(7)</w:t>
      </w:r>
    </w:p>
    <w:p w:rsidR="00052FCE" w:rsidRPr="00026FE4" w:rsidRDefault="00052FCE" w:rsidP="00D51D25">
      <w:pPr>
        <w:spacing w:line="360" w:lineRule="auto"/>
        <w:jc w:val="both"/>
        <w:rPr>
          <w:sz w:val="28"/>
          <w:szCs w:val="28"/>
        </w:rPr>
      </w:pPr>
      <w:r w:rsidRPr="00026FE4">
        <w:rPr>
          <w:sz w:val="28"/>
          <w:szCs w:val="28"/>
        </w:rPr>
        <w:t xml:space="preserve"> Н – недоамортизация основных фондов, выбывших ранее истечения амортизационного периода;  </w:t>
      </w:r>
    </w:p>
    <w:p w:rsidR="00052FCE" w:rsidRPr="00026FE4" w:rsidRDefault="00C316ED" w:rsidP="00D51D25">
      <w:pPr>
        <w:spacing w:line="360" w:lineRule="auto"/>
        <w:jc w:val="both"/>
        <w:rPr>
          <w:sz w:val="28"/>
          <w:szCs w:val="28"/>
        </w:rPr>
      </w:pPr>
      <w:r w:rsidRPr="00026FE4">
        <w:rPr>
          <w:sz w:val="28"/>
          <w:szCs w:val="28"/>
        </w:rPr>
        <w:t>Ф</w:t>
      </w:r>
      <w:r w:rsidRPr="00C316ED">
        <w:rPr>
          <w:sz w:val="28"/>
          <w:szCs w:val="28"/>
          <w:vertAlign w:val="subscript"/>
        </w:rPr>
        <w:t>о</w:t>
      </w:r>
      <w:r w:rsidRPr="00026FE4">
        <w:rPr>
          <w:sz w:val="28"/>
          <w:szCs w:val="28"/>
        </w:rPr>
        <w:t xml:space="preserve"> </w:t>
      </w:r>
      <w:r w:rsidR="00052FCE" w:rsidRPr="00026FE4">
        <w:rPr>
          <w:sz w:val="28"/>
          <w:szCs w:val="28"/>
        </w:rPr>
        <w:t>– остаточная стоимость;</w:t>
      </w:r>
    </w:p>
    <w:p w:rsidR="00052FCE" w:rsidRPr="00026FE4" w:rsidRDefault="00C316ED" w:rsidP="00D51D25">
      <w:pPr>
        <w:spacing w:line="360" w:lineRule="auto"/>
        <w:jc w:val="both"/>
        <w:rPr>
          <w:sz w:val="28"/>
          <w:szCs w:val="28"/>
        </w:rPr>
      </w:pPr>
      <w:r w:rsidRPr="00026FE4">
        <w:rPr>
          <w:sz w:val="28"/>
          <w:szCs w:val="28"/>
        </w:rPr>
        <w:t>Р</w:t>
      </w:r>
      <w:r w:rsidRPr="00C316ED">
        <w:rPr>
          <w:sz w:val="28"/>
          <w:szCs w:val="28"/>
          <w:vertAlign w:val="subscript"/>
        </w:rPr>
        <w:t>л</w:t>
      </w:r>
      <w:r w:rsidRPr="00026FE4">
        <w:rPr>
          <w:sz w:val="28"/>
          <w:szCs w:val="28"/>
        </w:rPr>
        <w:t xml:space="preserve"> </w:t>
      </w:r>
      <w:r w:rsidR="00052FCE" w:rsidRPr="00026FE4">
        <w:rPr>
          <w:sz w:val="28"/>
          <w:szCs w:val="28"/>
        </w:rPr>
        <w:t>– расходы, связанные с ликвид</w:t>
      </w:r>
      <w:r w:rsidR="00F40B3E">
        <w:rPr>
          <w:sz w:val="28"/>
          <w:szCs w:val="28"/>
        </w:rPr>
        <w:t>ацией указанных основных фондов;</w:t>
      </w:r>
    </w:p>
    <w:p w:rsidR="00052FCE" w:rsidRPr="00026FE4" w:rsidRDefault="00C316ED" w:rsidP="00D51D25">
      <w:pPr>
        <w:spacing w:line="360" w:lineRule="auto"/>
        <w:jc w:val="both"/>
        <w:rPr>
          <w:sz w:val="28"/>
          <w:szCs w:val="28"/>
        </w:rPr>
      </w:pPr>
      <w:r w:rsidRPr="00026FE4">
        <w:rPr>
          <w:sz w:val="28"/>
          <w:szCs w:val="28"/>
        </w:rPr>
        <w:t>Ф</w:t>
      </w:r>
      <w:r w:rsidRPr="00C316ED">
        <w:rPr>
          <w:sz w:val="28"/>
          <w:szCs w:val="28"/>
          <w:vertAlign w:val="subscript"/>
        </w:rPr>
        <w:t xml:space="preserve">л </w:t>
      </w:r>
      <w:r w:rsidR="00052FCE" w:rsidRPr="00026FE4">
        <w:rPr>
          <w:sz w:val="28"/>
          <w:szCs w:val="28"/>
        </w:rPr>
        <w:t>– ликвидационная стоимость основных фондов.</w:t>
      </w:r>
    </w:p>
    <w:p w:rsidR="00052FCE" w:rsidRPr="00026FE4" w:rsidRDefault="00052FCE" w:rsidP="00D51D25">
      <w:pPr>
        <w:spacing w:line="360" w:lineRule="auto"/>
        <w:ind w:firstLine="708"/>
        <w:jc w:val="both"/>
        <w:rPr>
          <w:sz w:val="28"/>
          <w:szCs w:val="28"/>
        </w:rPr>
      </w:pPr>
      <w:r w:rsidRPr="00026FE4">
        <w:rPr>
          <w:sz w:val="28"/>
          <w:szCs w:val="28"/>
        </w:rPr>
        <w:t>Предприятия могут применять метод ускоренной амортизации</w:t>
      </w:r>
      <w:r w:rsidR="00165DFA">
        <w:rPr>
          <w:sz w:val="28"/>
          <w:szCs w:val="28"/>
        </w:rPr>
        <w:t xml:space="preserve"> (нелинейный метод)</w:t>
      </w:r>
      <w:r w:rsidRPr="00026FE4">
        <w:rPr>
          <w:sz w:val="28"/>
          <w:szCs w:val="28"/>
        </w:rPr>
        <w:t xml:space="preserve"> в отношении основных фондов, используемых для увеличения выпуска средств вычислительной техники, новых прогрессивных видов материалов, приборов и оборудования, расширения экспорта продукции, в случаях, когда они заменяют изношенную и морально устаревшую технику (при этом нормативы согласовываются с финансовыми органами).</w:t>
      </w:r>
    </w:p>
    <w:p w:rsidR="00052FCE" w:rsidRPr="00026FE4" w:rsidRDefault="00052FCE" w:rsidP="00D51D25">
      <w:pPr>
        <w:spacing w:line="360" w:lineRule="auto"/>
        <w:ind w:firstLine="708"/>
        <w:jc w:val="both"/>
        <w:rPr>
          <w:sz w:val="28"/>
          <w:szCs w:val="28"/>
        </w:rPr>
      </w:pPr>
      <w:r w:rsidRPr="00026FE4">
        <w:rPr>
          <w:sz w:val="28"/>
          <w:szCs w:val="28"/>
        </w:rPr>
        <w:t>Ускоренную амортизацию предприятия проводят на базе равномерного (линейного) метода её начисления, когда утверждённая в установленном порядке норма амортизации на соответствующий инвентарный объект увеличивается, но не более чем в два раза.</w:t>
      </w:r>
    </w:p>
    <w:p w:rsidR="00052FCE" w:rsidRPr="00026FE4" w:rsidRDefault="00F7760F" w:rsidP="00D51D25">
      <w:pPr>
        <w:spacing w:line="360" w:lineRule="auto"/>
        <w:jc w:val="both"/>
        <w:rPr>
          <w:sz w:val="28"/>
          <w:szCs w:val="28"/>
        </w:rPr>
      </w:pPr>
      <w:r>
        <w:rPr>
          <w:sz w:val="28"/>
          <w:szCs w:val="28"/>
        </w:rPr>
        <w:t xml:space="preserve">         </w:t>
      </w:r>
      <w:r w:rsidR="00052FCE" w:rsidRPr="00026FE4">
        <w:rPr>
          <w:sz w:val="28"/>
          <w:szCs w:val="28"/>
        </w:rPr>
        <w:t>Метод ускоренной амортизации, как правило, не распространяется на следующие виды машин, оборудования и транспортных средств:</w:t>
      </w:r>
    </w:p>
    <w:p w:rsidR="00052FCE" w:rsidRPr="00026FE4" w:rsidRDefault="005135A8" w:rsidP="00D51D25">
      <w:pPr>
        <w:spacing w:line="360" w:lineRule="auto"/>
        <w:jc w:val="both"/>
        <w:rPr>
          <w:sz w:val="28"/>
          <w:szCs w:val="28"/>
        </w:rPr>
      </w:pPr>
      <w:r>
        <w:rPr>
          <w:sz w:val="28"/>
          <w:szCs w:val="28"/>
        </w:rPr>
        <w:t xml:space="preserve">- </w:t>
      </w:r>
      <w:r w:rsidR="00052FCE" w:rsidRPr="00026FE4">
        <w:rPr>
          <w:sz w:val="28"/>
          <w:szCs w:val="28"/>
        </w:rPr>
        <w:t>машины, оборудование и транспортные средства, нормативный срок которых составляет до трёх лет;</w:t>
      </w:r>
    </w:p>
    <w:p w:rsidR="00052FCE" w:rsidRPr="00026FE4" w:rsidRDefault="005135A8" w:rsidP="00D51D25">
      <w:pPr>
        <w:spacing w:line="360" w:lineRule="auto"/>
        <w:jc w:val="both"/>
        <w:rPr>
          <w:sz w:val="28"/>
          <w:szCs w:val="28"/>
        </w:rPr>
      </w:pPr>
      <w:r>
        <w:rPr>
          <w:sz w:val="28"/>
          <w:szCs w:val="28"/>
        </w:rPr>
        <w:t xml:space="preserve">- </w:t>
      </w:r>
      <w:r w:rsidR="00052FCE" w:rsidRPr="00026FE4">
        <w:rPr>
          <w:sz w:val="28"/>
          <w:szCs w:val="28"/>
        </w:rPr>
        <w:t xml:space="preserve">отдельные виды оборудования самолётномоторного </w:t>
      </w:r>
      <w:r w:rsidR="00B47D83">
        <w:rPr>
          <w:sz w:val="28"/>
          <w:szCs w:val="28"/>
        </w:rPr>
        <w:t>парка</w:t>
      </w:r>
      <w:r w:rsidR="00052FCE" w:rsidRPr="00026FE4">
        <w:rPr>
          <w:sz w:val="28"/>
          <w:szCs w:val="28"/>
        </w:rPr>
        <w:t xml:space="preserve"> Аэрофлота, нормативный срок службы которых определяется в зависимости от количества часов работы самолётов и вертолётов;</w:t>
      </w:r>
    </w:p>
    <w:p w:rsidR="00052FCE" w:rsidRPr="00026FE4" w:rsidRDefault="005135A8" w:rsidP="00D51D25">
      <w:pPr>
        <w:spacing w:line="360" w:lineRule="auto"/>
        <w:jc w:val="both"/>
        <w:rPr>
          <w:sz w:val="28"/>
          <w:szCs w:val="28"/>
        </w:rPr>
      </w:pPr>
      <w:r>
        <w:rPr>
          <w:sz w:val="28"/>
          <w:szCs w:val="28"/>
        </w:rPr>
        <w:t xml:space="preserve">- </w:t>
      </w:r>
      <w:r w:rsidR="00052FCE" w:rsidRPr="00026FE4">
        <w:rPr>
          <w:sz w:val="28"/>
          <w:szCs w:val="28"/>
        </w:rPr>
        <w:t xml:space="preserve">подвижной состав автомобильного транспорта, по которому начисления амортизации производятся по нормам, определяемым в процентах от стоимости автомашины, отнесённым к тысячи километрам фактического пробега;      </w:t>
      </w:r>
    </w:p>
    <w:p w:rsidR="001D7A8F" w:rsidRPr="00B37195" w:rsidRDefault="005135A8" w:rsidP="00D51D25">
      <w:pPr>
        <w:spacing w:line="360" w:lineRule="auto"/>
        <w:jc w:val="both"/>
        <w:rPr>
          <w:sz w:val="28"/>
          <w:szCs w:val="28"/>
        </w:rPr>
      </w:pPr>
      <w:r>
        <w:rPr>
          <w:sz w:val="28"/>
          <w:szCs w:val="28"/>
        </w:rPr>
        <w:t xml:space="preserve">- </w:t>
      </w:r>
      <w:r w:rsidR="00052FCE" w:rsidRPr="00026FE4">
        <w:rPr>
          <w:sz w:val="28"/>
          <w:szCs w:val="28"/>
        </w:rPr>
        <w:t>уникальная техника и оборудование, предназначенные для использования только при определённых видах испытаний и производства ограниченного количества видов конкретной продукции.</w:t>
      </w:r>
      <w:r w:rsidR="001D7A8F" w:rsidRPr="00B37195">
        <w:rPr>
          <w:sz w:val="28"/>
          <w:szCs w:val="28"/>
        </w:rPr>
        <w:t xml:space="preserve"> </w:t>
      </w:r>
    </w:p>
    <w:p w:rsidR="001D7A8F" w:rsidRDefault="001D7A8F" w:rsidP="00D51D25">
      <w:pPr>
        <w:spacing w:line="360" w:lineRule="auto"/>
        <w:jc w:val="both"/>
        <w:rPr>
          <w:sz w:val="28"/>
          <w:szCs w:val="28"/>
        </w:rPr>
      </w:pPr>
      <w:r>
        <w:rPr>
          <w:sz w:val="28"/>
          <w:szCs w:val="28"/>
        </w:rPr>
        <w:t xml:space="preserve">                Следует сказать, п</w:t>
      </w:r>
      <w:r w:rsidRPr="001D7A8F">
        <w:rPr>
          <w:sz w:val="28"/>
          <w:szCs w:val="28"/>
        </w:rPr>
        <w:t xml:space="preserve">унктом 18 ПБУ 6/01 установлено четыре способа начисления амортизации: </w:t>
      </w:r>
    </w:p>
    <w:p w:rsidR="001D7A8F" w:rsidRDefault="001D7A8F" w:rsidP="00D51D25">
      <w:pPr>
        <w:spacing w:line="360" w:lineRule="auto"/>
        <w:jc w:val="both"/>
        <w:rPr>
          <w:sz w:val="28"/>
          <w:szCs w:val="28"/>
        </w:rPr>
      </w:pPr>
      <w:r>
        <w:rPr>
          <w:sz w:val="28"/>
          <w:szCs w:val="28"/>
        </w:rPr>
        <w:t xml:space="preserve">- </w:t>
      </w:r>
      <w:r w:rsidRPr="001D7A8F">
        <w:rPr>
          <w:sz w:val="28"/>
          <w:szCs w:val="28"/>
        </w:rPr>
        <w:t xml:space="preserve">линейный способ; </w:t>
      </w:r>
    </w:p>
    <w:p w:rsidR="001D7A8F" w:rsidRDefault="001D7A8F" w:rsidP="00D51D25">
      <w:pPr>
        <w:spacing w:line="360" w:lineRule="auto"/>
        <w:jc w:val="both"/>
        <w:rPr>
          <w:sz w:val="28"/>
          <w:szCs w:val="28"/>
        </w:rPr>
      </w:pPr>
      <w:r>
        <w:rPr>
          <w:sz w:val="28"/>
          <w:szCs w:val="28"/>
        </w:rPr>
        <w:t xml:space="preserve">- </w:t>
      </w:r>
      <w:r w:rsidRPr="001D7A8F">
        <w:rPr>
          <w:sz w:val="28"/>
          <w:szCs w:val="28"/>
        </w:rPr>
        <w:t xml:space="preserve">способ уменьшаемого остатка; </w:t>
      </w:r>
    </w:p>
    <w:p w:rsidR="001D7A8F" w:rsidRDefault="001D7A8F" w:rsidP="00D51D25">
      <w:pPr>
        <w:spacing w:line="360" w:lineRule="auto"/>
        <w:jc w:val="both"/>
        <w:rPr>
          <w:sz w:val="28"/>
          <w:szCs w:val="28"/>
        </w:rPr>
      </w:pPr>
      <w:r>
        <w:rPr>
          <w:sz w:val="28"/>
          <w:szCs w:val="28"/>
        </w:rPr>
        <w:t xml:space="preserve">- </w:t>
      </w:r>
      <w:r w:rsidRPr="001D7A8F">
        <w:rPr>
          <w:sz w:val="28"/>
          <w:szCs w:val="28"/>
        </w:rPr>
        <w:t>способ списания стоимости по сумме чи</w:t>
      </w:r>
      <w:r w:rsidR="00347F7D">
        <w:rPr>
          <w:sz w:val="28"/>
          <w:szCs w:val="28"/>
        </w:rPr>
        <w:t>сел лет полезного использования</w:t>
      </w:r>
      <w:r w:rsidRPr="001D7A8F">
        <w:rPr>
          <w:sz w:val="28"/>
          <w:szCs w:val="28"/>
        </w:rPr>
        <w:t>;</w:t>
      </w:r>
    </w:p>
    <w:p w:rsidR="001D7A8F" w:rsidRPr="001D7A8F" w:rsidRDefault="001D7A8F" w:rsidP="00D51D25">
      <w:pPr>
        <w:spacing w:line="360" w:lineRule="auto"/>
        <w:jc w:val="both"/>
        <w:rPr>
          <w:sz w:val="28"/>
          <w:szCs w:val="28"/>
        </w:rPr>
      </w:pPr>
      <w:r w:rsidRPr="001D7A8F">
        <w:rPr>
          <w:sz w:val="28"/>
          <w:szCs w:val="28"/>
        </w:rPr>
        <w:t xml:space="preserve"> </w:t>
      </w:r>
      <w:r>
        <w:rPr>
          <w:sz w:val="28"/>
          <w:szCs w:val="28"/>
        </w:rPr>
        <w:t xml:space="preserve">-  </w:t>
      </w:r>
      <w:r w:rsidRPr="001D7A8F">
        <w:rPr>
          <w:sz w:val="28"/>
          <w:szCs w:val="28"/>
        </w:rPr>
        <w:t>способ списания стоимости пропорционально объему продукции (работ).</w:t>
      </w:r>
    </w:p>
    <w:p w:rsidR="00B37195" w:rsidRDefault="001D7A8F" w:rsidP="00D51D25">
      <w:pPr>
        <w:pStyle w:val="a5"/>
        <w:spacing w:before="0" w:beforeAutospacing="0" w:after="0" w:afterAutospacing="0" w:line="360" w:lineRule="auto"/>
        <w:jc w:val="both"/>
        <w:rPr>
          <w:sz w:val="28"/>
          <w:szCs w:val="28"/>
        </w:rPr>
      </w:pPr>
      <w:r>
        <w:rPr>
          <w:sz w:val="28"/>
          <w:szCs w:val="28"/>
        </w:rPr>
        <w:t xml:space="preserve">              </w:t>
      </w:r>
      <w:r w:rsidRPr="001D7A8F">
        <w:rPr>
          <w:sz w:val="28"/>
          <w:szCs w:val="28"/>
        </w:rPr>
        <w:t>Применение одного из способов начисления амортизации по группе однородных объектов основных средств производится в течение всего срока полезного использования об</w:t>
      </w:r>
      <w:r>
        <w:rPr>
          <w:sz w:val="28"/>
          <w:szCs w:val="28"/>
        </w:rPr>
        <w:t xml:space="preserve">ъектов, входящих в эту группу. </w:t>
      </w:r>
      <w:r w:rsidRPr="001D7A8F">
        <w:rPr>
          <w:sz w:val="28"/>
          <w:szCs w:val="28"/>
        </w:rPr>
        <w:t>Независимо от того, какой метод начисления амортизационных отчислений выберет организация, она должна определять годовую и месячную нормы ам</w:t>
      </w:r>
      <w:r>
        <w:rPr>
          <w:sz w:val="28"/>
          <w:szCs w:val="28"/>
        </w:rPr>
        <w:t xml:space="preserve">ортизационных отчислений.           </w:t>
      </w:r>
      <w:r w:rsidRPr="001D7A8F">
        <w:rPr>
          <w:sz w:val="28"/>
          <w:szCs w:val="28"/>
        </w:rPr>
        <w:t>При линейном способе годовая сумма амортизационных отчислений определяется исходя из первоначальной стоимости или текущей (восстановительной) стоимости (в случае проведения переоценки) объекта основных средств и нормы амортизации, исчисленной исходя из срока полезног</w:t>
      </w:r>
      <w:r>
        <w:rPr>
          <w:sz w:val="28"/>
          <w:szCs w:val="28"/>
        </w:rPr>
        <w:t xml:space="preserve">о использования этого объекта. </w:t>
      </w:r>
      <w:r w:rsidRPr="001D7A8F">
        <w:rPr>
          <w:sz w:val="28"/>
          <w:szCs w:val="28"/>
        </w:rPr>
        <w:t xml:space="preserve">Срок полезного использования объектов определяется организацией самостоятельно при принятии объекта к бухгалтерскому учету. </w:t>
      </w:r>
      <w:r>
        <w:rPr>
          <w:sz w:val="28"/>
          <w:szCs w:val="28"/>
        </w:rPr>
        <w:tab/>
        <w:t xml:space="preserve">                                                                                        </w:t>
      </w:r>
      <w:r w:rsidRPr="001D7A8F">
        <w:rPr>
          <w:rStyle w:val="af5"/>
          <w:i w:val="0"/>
          <w:sz w:val="28"/>
          <w:szCs w:val="28"/>
        </w:rPr>
        <w:t>Определение срока полезного использования объекта основных средств производится исходя из:</w:t>
      </w:r>
      <w:r>
        <w:rPr>
          <w:sz w:val="28"/>
          <w:szCs w:val="28"/>
        </w:rPr>
        <w:t xml:space="preserve">   </w:t>
      </w:r>
      <w:r>
        <w:rPr>
          <w:sz w:val="28"/>
          <w:szCs w:val="28"/>
        </w:rPr>
        <w:tab/>
        <w:t xml:space="preserve">                                                                                                        - </w:t>
      </w:r>
      <w:r w:rsidRPr="001D7A8F">
        <w:rPr>
          <w:sz w:val="28"/>
          <w:szCs w:val="28"/>
        </w:rPr>
        <w:t xml:space="preserve">ожидаемого срока использования этого объекта в соответствии с ожидаемой производительностью или мощностью; </w:t>
      </w:r>
      <w:r>
        <w:rPr>
          <w:sz w:val="28"/>
          <w:szCs w:val="28"/>
        </w:rPr>
        <w:tab/>
        <w:t xml:space="preserve">                                                                                - </w:t>
      </w:r>
      <w:r w:rsidRPr="001D7A8F">
        <w:rPr>
          <w:sz w:val="28"/>
          <w:szCs w:val="28"/>
        </w:rPr>
        <w:t xml:space="preserve">ожидаемого физического износа, зависящего от режима эксплуатации (количества смен), естественных условий и влияния агрессивной среды, системы проведения ремонта; </w:t>
      </w:r>
      <w:r>
        <w:rPr>
          <w:sz w:val="28"/>
          <w:szCs w:val="28"/>
        </w:rPr>
        <w:t xml:space="preserve"> </w:t>
      </w:r>
      <w:r>
        <w:rPr>
          <w:sz w:val="28"/>
          <w:szCs w:val="28"/>
        </w:rPr>
        <w:tab/>
        <w:t xml:space="preserve">                                                                                                      - </w:t>
      </w:r>
      <w:r w:rsidRPr="001D7A8F">
        <w:rPr>
          <w:sz w:val="28"/>
          <w:szCs w:val="28"/>
        </w:rPr>
        <w:t>нормативно-правовых и других ограничений использования этого объекта (например, срок аренды).</w:t>
      </w:r>
      <w:r>
        <w:rPr>
          <w:sz w:val="28"/>
          <w:szCs w:val="28"/>
        </w:rPr>
        <w:t xml:space="preserve">   </w:t>
      </w:r>
      <w:r>
        <w:rPr>
          <w:sz w:val="28"/>
          <w:szCs w:val="28"/>
        </w:rPr>
        <w:tab/>
        <w:t xml:space="preserve">                                                                                              </w:t>
      </w:r>
      <w:r w:rsidR="004270E6">
        <w:rPr>
          <w:sz w:val="28"/>
          <w:szCs w:val="28"/>
        </w:rPr>
        <w:t xml:space="preserve">      </w:t>
      </w:r>
      <w:r w:rsidRPr="001D7A8F">
        <w:rPr>
          <w:sz w:val="28"/>
          <w:szCs w:val="28"/>
        </w:rPr>
        <w:t>В случаях улучшения (повышения) первоначально принятых нормативных показателей функционир</w:t>
      </w:r>
      <w:r w:rsidR="00B37195">
        <w:rPr>
          <w:sz w:val="28"/>
          <w:szCs w:val="28"/>
        </w:rPr>
        <w:t xml:space="preserve">ования объекта основных средств </w:t>
      </w:r>
      <w:r w:rsidRPr="001D7A8F">
        <w:rPr>
          <w:sz w:val="28"/>
          <w:szCs w:val="28"/>
        </w:rPr>
        <w:t>в результате проведенной реконструкции или модернизации, организацией пересматривается срок полезного и</w:t>
      </w:r>
      <w:r>
        <w:rPr>
          <w:sz w:val="28"/>
          <w:szCs w:val="28"/>
        </w:rPr>
        <w:t xml:space="preserve">спользования по этому объекту.     </w:t>
      </w:r>
      <w:r>
        <w:rPr>
          <w:sz w:val="28"/>
          <w:szCs w:val="28"/>
        </w:rPr>
        <w:tab/>
        <w:t xml:space="preserve">                                                          </w:t>
      </w:r>
      <w:r w:rsidRPr="001D7A8F">
        <w:rPr>
          <w:sz w:val="28"/>
          <w:szCs w:val="28"/>
        </w:rPr>
        <w:t xml:space="preserve">Способ уменьшаемого остатка для определения срока полезного использования устанавливают в том случае, когда эффективность использования объекта основных средств с каждым последующим годом уменьшается. </w:t>
      </w:r>
      <w:r w:rsidR="00B37195">
        <w:rPr>
          <w:sz w:val="28"/>
          <w:szCs w:val="28"/>
        </w:rPr>
        <w:t xml:space="preserve">  </w:t>
      </w:r>
    </w:p>
    <w:p w:rsidR="00E5796E" w:rsidRDefault="004270E6" w:rsidP="00D51D25">
      <w:pPr>
        <w:pStyle w:val="a5"/>
        <w:spacing w:before="0" w:beforeAutospacing="0" w:after="0" w:afterAutospacing="0" w:line="360" w:lineRule="auto"/>
        <w:jc w:val="both"/>
        <w:rPr>
          <w:sz w:val="28"/>
          <w:szCs w:val="28"/>
        </w:rPr>
      </w:pPr>
      <w:r>
        <w:rPr>
          <w:sz w:val="28"/>
          <w:szCs w:val="28"/>
        </w:rPr>
        <w:t xml:space="preserve">        </w:t>
      </w:r>
      <w:r w:rsidR="001D7A8F" w:rsidRPr="001D7A8F">
        <w:rPr>
          <w:sz w:val="28"/>
          <w:szCs w:val="28"/>
        </w:rPr>
        <w:t>Годовая сумма амортизационных отчислений определяется исходя из остаточной стоимости объекта основных средств на начало отчетного года и нормы амортизации, исчисленной исходя из срока полезного использования этого объекта и коэффициента ускорения, установленного в соответствии с законодательством Российской Федерации. При выборе организациями начисления амортизации способом уменьшаемого остатка следует помнить, что, начиная с 2002 года механизм ускоренной амортизации, ранее установленный Постановлением Правительства Российской Федерации от 19 августа 1994 года №967 «Об использовании механизма ускоренной амортизации и переоценке основных фондов» признан утратившим силу. Данная отмена произведена Постановлением Правительства Российской Федерации от 20 февраля 2002 года №121 «Об изменении и признании утратившими силу некоторых актов Правительства Российской Федерации по вопросам налогоо</w:t>
      </w:r>
      <w:r w:rsidR="001D7A8F">
        <w:rPr>
          <w:sz w:val="28"/>
          <w:szCs w:val="28"/>
        </w:rPr>
        <w:t xml:space="preserve">бложения прибыли организаций».                                                                                                                    </w:t>
      </w:r>
      <w:r>
        <w:rPr>
          <w:sz w:val="28"/>
          <w:szCs w:val="28"/>
        </w:rPr>
        <w:t xml:space="preserve">   </w:t>
      </w:r>
      <w:r w:rsidR="001D7A8F">
        <w:rPr>
          <w:sz w:val="28"/>
          <w:szCs w:val="28"/>
        </w:rPr>
        <w:t>При</w:t>
      </w:r>
      <w:r w:rsidR="001D7A8F" w:rsidRPr="001D7A8F">
        <w:rPr>
          <w:sz w:val="28"/>
          <w:szCs w:val="28"/>
        </w:rPr>
        <w:t xml:space="preserve"> способе</w:t>
      </w:r>
      <w:r w:rsidR="001D7A8F">
        <w:rPr>
          <w:sz w:val="28"/>
          <w:szCs w:val="28"/>
        </w:rPr>
        <w:t xml:space="preserve"> </w:t>
      </w:r>
      <w:r w:rsidR="00B37195">
        <w:rPr>
          <w:sz w:val="28"/>
          <w:szCs w:val="28"/>
        </w:rPr>
        <w:t>списание</w:t>
      </w:r>
      <w:r w:rsidR="001D7A8F">
        <w:rPr>
          <w:sz w:val="28"/>
          <w:szCs w:val="28"/>
        </w:rPr>
        <w:t xml:space="preserve"> стоимости по сумме чисел лет</w:t>
      </w:r>
      <w:r w:rsidR="00B37195">
        <w:rPr>
          <w:sz w:val="28"/>
          <w:szCs w:val="28"/>
        </w:rPr>
        <w:t xml:space="preserve"> полезного исп</w:t>
      </w:r>
      <w:r w:rsidR="001D7A8F">
        <w:rPr>
          <w:sz w:val="28"/>
          <w:szCs w:val="28"/>
        </w:rPr>
        <w:t>ользования</w:t>
      </w:r>
      <w:r w:rsidR="001D7A8F" w:rsidRPr="001D7A8F">
        <w:rPr>
          <w:sz w:val="28"/>
          <w:szCs w:val="28"/>
        </w:rPr>
        <w:t xml:space="preserve"> годовая норма амортизации определяется исходя из первоначальной стоимости объекта основных средств и годового соотношения, где в числителе – число лет, остающихся до конца срока службы объекта, а в знаменателе – сумма чисел лет срока по</w:t>
      </w:r>
      <w:r w:rsidR="001D7A8F">
        <w:rPr>
          <w:sz w:val="28"/>
          <w:szCs w:val="28"/>
        </w:rPr>
        <w:t xml:space="preserve">лезного использования объекта. </w:t>
      </w:r>
      <w:r w:rsidR="001D7A8F">
        <w:rPr>
          <w:sz w:val="28"/>
          <w:szCs w:val="28"/>
        </w:rPr>
        <w:tab/>
        <w:t xml:space="preserve">                                                                     </w:t>
      </w:r>
      <w:r w:rsidR="001D7A8F" w:rsidRPr="001D7A8F">
        <w:rPr>
          <w:sz w:val="28"/>
          <w:szCs w:val="28"/>
        </w:rPr>
        <w:t>При способе списания стоимости основного средства пропорционально объему продукции (работ, услуг) начисление амортизационных отчислений производится исходя из натурального показателя объема продукции (работ) в отчетном периоде и соотношения первоначальной стоимости объекта основных средств и предполагаемого объема продукции (работ) за весь срок полезного использов</w:t>
      </w:r>
      <w:r w:rsidR="001D7A8F">
        <w:rPr>
          <w:sz w:val="28"/>
          <w:szCs w:val="28"/>
        </w:rPr>
        <w:t>ания объекта основных средств.</w:t>
      </w:r>
      <w:r w:rsidR="001D7A8F">
        <w:rPr>
          <w:sz w:val="28"/>
          <w:szCs w:val="28"/>
        </w:rPr>
        <w:tab/>
        <w:t xml:space="preserve">                                                                  </w:t>
      </w:r>
      <w:r w:rsidR="001D7A8F" w:rsidRPr="001D7A8F">
        <w:rPr>
          <w:sz w:val="28"/>
          <w:szCs w:val="28"/>
        </w:rPr>
        <w:t>Проанализировав различные способы начисления амортизации можно сделать вывод, что при применении способов уменьшаемого остатка и списания стоимости по сумме чисел лет срока полезного использования сумма амортизационных отчислений с годами уменьшается. Выбирая для начисления амортизации одни из</w:t>
      </w:r>
      <w:r w:rsidR="00347F7D">
        <w:rPr>
          <w:sz w:val="28"/>
          <w:szCs w:val="28"/>
        </w:rPr>
        <w:t xml:space="preserve"> этих способов нужно</w:t>
      </w:r>
      <w:r w:rsidR="001D7A8F" w:rsidRPr="001D7A8F">
        <w:rPr>
          <w:sz w:val="28"/>
          <w:szCs w:val="28"/>
        </w:rPr>
        <w:t xml:space="preserve"> помнить о том, что начисленная сумма амортизации влияет на себестоимость продукции, выпол</w:t>
      </w:r>
      <w:r w:rsidR="001D7A8F">
        <w:rPr>
          <w:sz w:val="28"/>
          <w:szCs w:val="28"/>
        </w:rPr>
        <w:t xml:space="preserve">ненных работ, оказанных услуг. </w:t>
      </w:r>
      <w:r w:rsidR="001D7A8F" w:rsidRPr="001D7A8F">
        <w:rPr>
          <w:sz w:val="28"/>
          <w:szCs w:val="28"/>
        </w:rPr>
        <w:t>В организациях с сезонным характером производства годовая сумма амортизационных отчислений по основным средствам начисляется равномерно в течение периода работ</w:t>
      </w:r>
      <w:r w:rsidR="001D7A8F">
        <w:rPr>
          <w:sz w:val="28"/>
          <w:szCs w:val="28"/>
        </w:rPr>
        <w:t xml:space="preserve">ы организации в отчетном году.  </w:t>
      </w:r>
      <w:r w:rsidR="001D7A8F" w:rsidRPr="001D7A8F">
        <w:rPr>
          <w:sz w:val="28"/>
          <w:szCs w:val="28"/>
        </w:rPr>
        <w:t>Ежемесячная норма амортизационных отчислений во всех случаях будет составлять 1/12 часть годовой нор</w:t>
      </w:r>
      <w:r w:rsidR="001D7A8F">
        <w:rPr>
          <w:sz w:val="28"/>
          <w:szCs w:val="28"/>
        </w:rPr>
        <w:t>мы аморти</w:t>
      </w:r>
      <w:r w:rsidR="00347F7D">
        <w:rPr>
          <w:sz w:val="28"/>
          <w:szCs w:val="28"/>
        </w:rPr>
        <w:t>зационных отчислений. Следует от</w:t>
      </w:r>
      <w:r w:rsidR="001D7A8F">
        <w:rPr>
          <w:sz w:val="28"/>
          <w:szCs w:val="28"/>
        </w:rPr>
        <w:t>метить, п</w:t>
      </w:r>
      <w:r w:rsidR="001D7A8F" w:rsidRPr="001D7A8F">
        <w:rPr>
          <w:sz w:val="28"/>
          <w:szCs w:val="28"/>
        </w:rPr>
        <w:t xml:space="preserve">унктом 18 ПБУ 6/01 предусмотрено, что объекты основных средств стоимостью не более </w:t>
      </w:r>
      <w:r w:rsidR="00E5796E">
        <w:rPr>
          <w:sz w:val="28"/>
          <w:szCs w:val="28"/>
        </w:rPr>
        <w:t xml:space="preserve">  </w:t>
      </w:r>
      <w:r w:rsidR="008E08C4">
        <w:rPr>
          <w:sz w:val="28"/>
          <w:szCs w:val="28"/>
        </w:rPr>
        <w:t>2</w:t>
      </w:r>
      <w:r w:rsidR="001D7A8F" w:rsidRPr="001D7A8F">
        <w:rPr>
          <w:sz w:val="28"/>
          <w:szCs w:val="28"/>
        </w:rPr>
        <w:t>0 000 рублей за единицу или иного лимита, установленного в учетной политике организации исходя из технологических особенностей, а также приобретенные книги, брошюры и тому подобные издания разрешается списывать на затраты на производство (расходы на продажу) по мере отпуска их в производство или эксплуатацию. В целях обеспечения сохранности этих объектов в производстве или при эксплуатации в организации необходимо орга</w:t>
      </w:r>
      <w:r w:rsidR="001D7A8F">
        <w:rPr>
          <w:sz w:val="28"/>
          <w:szCs w:val="28"/>
        </w:rPr>
        <w:t xml:space="preserve">низовать контроль их движения. </w:t>
      </w:r>
      <w:r w:rsidR="001D7A8F" w:rsidRPr="001D7A8F">
        <w:rPr>
          <w:sz w:val="28"/>
          <w:szCs w:val="28"/>
        </w:rPr>
        <w:t>Действие данной нормы в части стоимостных ограничений «не более 10 000 рублей за единицу или иного лимита, установленного в учетной политике исходя из технологических особенностей» на основании Письма Минфина Российской Федерации от 29 августа 2002 года №04-05-06/34 распространяется только на объекты основных средств, принятые к бухгалтерскому учету после 1 янва</w:t>
      </w:r>
      <w:r w:rsidR="00347F7D">
        <w:rPr>
          <w:sz w:val="28"/>
          <w:szCs w:val="28"/>
        </w:rPr>
        <w:t xml:space="preserve">ря 2002 года. </w:t>
      </w:r>
    </w:p>
    <w:p w:rsidR="00F7760F" w:rsidRDefault="00E5796E" w:rsidP="00D51D25">
      <w:pPr>
        <w:pStyle w:val="a5"/>
        <w:spacing w:before="0" w:beforeAutospacing="0" w:after="0" w:afterAutospacing="0" w:line="360" w:lineRule="auto"/>
        <w:jc w:val="both"/>
        <w:rPr>
          <w:sz w:val="28"/>
          <w:szCs w:val="28"/>
        </w:rPr>
      </w:pPr>
      <w:r>
        <w:rPr>
          <w:sz w:val="28"/>
          <w:szCs w:val="28"/>
        </w:rPr>
        <w:t xml:space="preserve">           </w:t>
      </w:r>
      <w:r w:rsidR="00F7760F">
        <w:rPr>
          <w:sz w:val="28"/>
          <w:szCs w:val="28"/>
        </w:rPr>
        <w:t>Следует сказать, существуют различные формы простого и расширенного воспроизводства основных фондов.  Формы простого воспроизводства – замена устаревшего средства труда и капитальный ремонт. Предприятия имеют право создавать ремонтный фонд. Годовая сумма отчислений в него определяется предприятием по самостоятельно утвержденным им нормативам.</w:t>
      </w:r>
    </w:p>
    <w:p w:rsidR="00F7760F" w:rsidRDefault="00F7760F" w:rsidP="00D51D25">
      <w:pPr>
        <w:spacing w:line="360" w:lineRule="auto"/>
        <w:jc w:val="both"/>
        <w:rPr>
          <w:sz w:val="28"/>
          <w:szCs w:val="28"/>
        </w:rPr>
      </w:pPr>
      <w:r>
        <w:rPr>
          <w:sz w:val="28"/>
          <w:szCs w:val="28"/>
        </w:rPr>
        <w:t xml:space="preserve">           К формам расширенного воспроизводства основных фондов относятся новое строительство, расширение действующих предприятий, их реконструкция и техническое перевооружение, модернизация оборудования.</w:t>
      </w:r>
    </w:p>
    <w:p w:rsidR="00F7760F" w:rsidRDefault="00F7760F" w:rsidP="00D51D25">
      <w:pPr>
        <w:spacing w:line="360" w:lineRule="auto"/>
        <w:jc w:val="both"/>
        <w:rPr>
          <w:sz w:val="28"/>
          <w:szCs w:val="28"/>
        </w:rPr>
      </w:pPr>
      <w:r>
        <w:rPr>
          <w:sz w:val="28"/>
          <w:szCs w:val="28"/>
        </w:rPr>
        <w:t xml:space="preserve">           Каждая из этих форм решает определенные задачи, имеет преимущества и недостатки. За счет нового строительства вводятся в действия новые предприятия, на которых все элементы основных фондов соответствуют современным требованиям технического прогресса, решается проблема правильного размещения производственных сил по территории страны. Однако в период перехода к рыночной экономике, когда происходит спад производства и многие предприятия </w:t>
      </w:r>
      <w:r w:rsidR="004270E6">
        <w:rPr>
          <w:sz w:val="28"/>
          <w:szCs w:val="28"/>
        </w:rPr>
        <w:t>прекращают</w:t>
      </w:r>
      <w:r>
        <w:rPr>
          <w:sz w:val="28"/>
          <w:szCs w:val="28"/>
        </w:rPr>
        <w:t xml:space="preserve"> свою деятельность из-за недостатка средств, предпочтение отдается реконструкции и техническому перевооружению действующих предприятий. При реконструкции основная часть капитальных вложений направляется на совершенствование активной части фондов при использовании старых производственных зданий, сооружений. Увеличение доли затрат на оборудование дает возможность при том же объеме капитальных вложений получить большой прирост производства и на этой основе повысить производительность труда, снизить себестоимость продукции.</w:t>
      </w:r>
    </w:p>
    <w:p w:rsidR="00F7760F" w:rsidRDefault="00F7760F" w:rsidP="00D51D25">
      <w:pPr>
        <w:spacing w:line="360" w:lineRule="auto"/>
        <w:jc w:val="both"/>
        <w:rPr>
          <w:sz w:val="28"/>
          <w:szCs w:val="28"/>
        </w:rPr>
      </w:pPr>
      <w:r>
        <w:rPr>
          <w:sz w:val="28"/>
          <w:szCs w:val="28"/>
        </w:rPr>
        <w:t xml:space="preserve">           Формой расширенного воспроизводства основных фондов является и модернизация оборудования, под которой понимается его обновление в целях полного или частичного устранения морального износа второй формы и повышения технико-экономических характеристик до уровня аналогичного оборудования более совершенных конструкций. Модернизация оборудования может проводиться по нескольким направлениям:</w:t>
      </w:r>
    </w:p>
    <w:p w:rsidR="00F7760F" w:rsidRDefault="00F7760F" w:rsidP="00D51D25">
      <w:pPr>
        <w:spacing w:line="360" w:lineRule="auto"/>
        <w:jc w:val="both"/>
        <w:rPr>
          <w:sz w:val="28"/>
          <w:szCs w:val="28"/>
        </w:rPr>
      </w:pPr>
      <w:r>
        <w:rPr>
          <w:sz w:val="28"/>
          <w:szCs w:val="28"/>
        </w:rPr>
        <w:t>- усовершенствование конструкций действующих машин, повышающее их режимные характеристики и технические возможности;</w:t>
      </w:r>
    </w:p>
    <w:p w:rsidR="00F7760F" w:rsidRDefault="00F7760F" w:rsidP="00D51D25">
      <w:pPr>
        <w:spacing w:line="360" w:lineRule="auto"/>
        <w:jc w:val="both"/>
        <w:rPr>
          <w:sz w:val="28"/>
          <w:szCs w:val="28"/>
        </w:rPr>
      </w:pPr>
      <w:r>
        <w:rPr>
          <w:sz w:val="28"/>
          <w:szCs w:val="28"/>
        </w:rPr>
        <w:t>-  механизация и автоматизация станков и механизмов, позволяющие повысить производительность оборудования;</w:t>
      </w:r>
    </w:p>
    <w:p w:rsidR="00F7760F" w:rsidRDefault="00F7760F" w:rsidP="00D51D25">
      <w:pPr>
        <w:spacing w:line="360" w:lineRule="auto"/>
        <w:jc w:val="both"/>
        <w:rPr>
          <w:sz w:val="28"/>
          <w:szCs w:val="28"/>
        </w:rPr>
      </w:pPr>
      <w:r>
        <w:rPr>
          <w:sz w:val="28"/>
          <w:szCs w:val="28"/>
        </w:rPr>
        <w:t>-  перевод оборудования на программное управление.</w:t>
      </w:r>
    </w:p>
    <w:p w:rsidR="00F7760F" w:rsidRDefault="00F7760F" w:rsidP="00D51D25">
      <w:pPr>
        <w:spacing w:line="360" w:lineRule="auto"/>
        <w:jc w:val="both"/>
        <w:rPr>
          <w:sz w:val="28"/>
          <w:szCs w:val="28"/>
        </w:rPr>
      </w:pPr>
      <w:r>
        <w:rPr>
          <w:sz w:val="28"/>
          <w:szCs w:val="28"/>
        </w:rPr>
        <w:t xml:space="preserve">          Модернизация</w:t>
      </w:r>
      <w:r w:rsidR="004A101B">
        <w:rPr>
          <w:sz w:val="28"/>
          <w:szCs w:val="28"/>
        </w:rPr>
        <w:t xml:space="preserve"> оборудования экономически очень эффективна, если в результате ее проведения возрастает годовой объем производства, увеличивается производительность труда и снижается себестоимость продукции. При этом необходимо, </w:t>
      </w:r>
      <w:r w:rsidR="004270E6">
        <w:rPr>
          <w:sz w:val="28"/>
          <w:szCs w:val="28"/>
        </w:rPr>
        <w:t>чтобы</w:t>
      </w:r>
      <w:r w:rsidR="004A101B">
        <w:rPr>
          <w:sz w:val="28"/>
          <w:szCs w:val="28"/>
        </w:rPr>
        <w:t xml:space="preserve"> рентабельность производства повышалась. Последнее может быть достигнуто, если относительный прирост прибыли будет больше, чем увеличение стоимости производственных фондов в результате затрат на модернизацию.</w:t>
      </w:r>
    </w:p>
    <w:p w:rsidR="00371F66" w:rsidRPr="00BE098D" w:rsidRDefault="004A101B" w:rsidP="00D51D25">
      <w:pPr>
        <w:spacing w:line="360" w:lineRule="auto"/>
        <w:jc w:val="both"/>
        <w:rPr>
          <w:b/>
          <w:sz w:val="28"/>
          <w:szCs w:val="28"/>
        </w:rPr>
      </w:pPr>
      <w:r>
        <w:rPr>
          <w:sz w:val="28"/>
          <w:szCs w:val="28"/>
        </w:rPr>
        <w:t xml:space="preserve">            </w:t>
      </w:r>
    </w:p>
    <w:p w:rsidR="00133C69" w:rsidRPr="00BE098D" w:rsidRDefault="00B07256" w:rsidP="00BE098D">
      <w:pPr>
        <w:numPr>
          <w:ilvl w:val="1"/>
          <w:numId w:val="29"/>
        </w:numPr>
        <w:spacing w:line="360" w:lineRule="auto"/>
        <w:jc w:val="center"/>
        <w:rPr>
          <w:b/>
          <w:sz w:val="28"/>
          <w:szCs w:val="28"/>
        </w:rPr>
      </w:pPr>
      <w:r w:rsidRPr="00BE098D">
        <w:rPr>
          <w:b/>
          <w:sz w:val="28"/>
          <w:szCs w:val="28"/>
        </w:rPr>
        <w:t xml:space="preserve"> </w:t>
      </w:r>
      <w:r w:rsidR="00F40B3E" w:rsidRPr="00BE098D">
        <w:rPr>
          <w:b/>
          <w:sz w:val="28"/>
          <w:szCs w:val="28"/>
        </w:rPr>
        <w:t>Показатели эффективности использования основных фондов</w:t>
      </w:r>
    </w:p>
    <w:p w:rsidR="000356F2" w:rsidRPr="007418D1" w:rsidRDefault="00C61BE1" w:rsidP="00D51D25">
      <w:pPr>
        <w:pStyle w:val="af2"/>
        <w:spacing w:line="360" w:lineRule="auto"/>
        <w:ind w:firstLine="360"/>
        <w:rPr>
          <w:noProof/>
          <w:color w:val="000000"/>
          <w:szCs w:val="28"/>
        </w:rPr>
      </w:pPr>
      <w:r w:rsidRPr="00D3774C">
        <w:rPr>
          <w:noProof/>
        </w:rPr>
        <w:t>Одним из важнейших факторов повышения эффективности производства на промышленных предприятиях является обеспеченность их основными фондами в необходимом количестве и ассортименте и более полное их использование.</w:t>
      </w:r>
      <w:r w:rsidR="007418D1">
        <w:rPr>
          <w:noProof/>
        </w:rPr>
        <w:t xml:space="preserve"> </w:t>
      </w:r>
      <w:r w:rsidR="000356F2" w:rsidRPr="00CB5AB3">
        <w:t>Основные показатели эффективности использования основных фондов можно объединить в четыре группы:</w:t>
      </w:r>
    </w:p>
    <w:p w:rsidR="000356F2" w:rsidRPr="00CB5AB3" w:rsidRDefault="000356F2" w:rsidP="00D51D25">
      <w:pPr>
        <w:numPr>
          <w:ilvl w:val="0"/>
          <w:numId w:val="28"/>
        </w:numPr>
        <w:tabs>
          <w:tab w:val="clear" w:pos="720"/>
          <w:tab w:val="num" w:pos="0"/>
        </w:tabs>
        <w:spacing w:line="360" w:lineRule="auto"/>
        <w:ind w:left="0" w:firstLine="0"/>
        <w:rPr>
          <w:sz w:val="28"/>
          <w:szCs w:val="28"/>
        </w:rPr>
      </w:pPr>
      <w:r w:rsidRPr="00CB5AB3">
        <w:rPr>
          <w:sz w:val="28"/>
          <w:szCs w:val="28"/>
        </w:rPr>
        <w:t>показатели экстенсивного использования основных фондов, отражающие уровень их использования по времени;</w:t>
      </w:r>
    </w:p>
    <w:p w:rsidR="000356F2" w:rsidRPr="00CB5AB3" w:rsidRDefault="000356F2" w:rsidP="00D51D25">
      <w:pPr>
        <w:numPr>
          <w:ilvl w:val="0"/>
          <w:numId w:val="28"/>
        </w:numPr>
        <w:tabs>
          <w:tab w:val="clear" w:pos="720"/>
          <w:tab w:val="num" w:pos="0"/>
        </w:tabs>
        <w:spacing w:line="360" w:lineRule="auto"/>
        <w:ind w:left="0" w:firstLine="0"/>
        <w:rPr>
          <w:sz w:val="28"/>
          <w:szCs w:val="28"/>
        </w:rPr>
      </w:pPr>
      <w:r w:rsidRPr="00CB5AB3">
        <w:rPr>
          <w:sz w:val="28"/>
          <w:szCs w:val="28"/>
        </w:rPr>
        <w:t>показатели интенсивного использования основных фондов, отражающие уровень использования по мощности (производительности);</w:t>
      </w:r>
    </w:p>
    <w:p w:rsidR="000356F2" w:rsidRPr="00CB5AB3" w:rsidRDefault="000356F2" w:rsidP="00D51D25">
      <w:pPr>
        <w:numPr>
          <w:ilvl w:val="0"/>
          <w:numId w:val="28"/>
        </w:numPr>
        <w:tabs>
          <w:tab w:val="clear" w:pos="720"/>
        </w:tabs>
        <w:spacing w:line="360" w:lineRule="auto"/>
        <w:ind w:left="0" w:firstLine="0"/>
        <w:rPr>
          <w:sz w:val="28"/>
          <w:szCs w:val="28"/>
        </w:rPr>
      </w:pPr>
      <w:r w:rsidRPr="00CB5AB3">
        <w:rPr>
          <w:sz w:val="28"/>
          <w:szCs w:val="28"/>
        </w:rPr>
        <w:t>показатели интегрального использования основных фондов, учитывающие совокупное влияние всех факторов, как экстенсивных, так и интенсивных;</w:t>
      </w:r>
    </w:p>
    <w:p w:rsidR="000356F2" w:rsidRPr="00CB5AB3" w:rsidRDefault="000356F2" w:rsidP="00D51D25">
      <w:pPr>
        <w:numPr>
          <w:ilvl w:val="0"/>
          <w:numId w:val="28"/>
        </w:numPr>
        <w:tabs>
          <w:tab w:val="clear" w:pos="720"/>
        </w:tabs>
        <w:spacing w:line="360" w:lineRule="auto"/>
        <w:ind w:left="0" w:firstLine="0"/>
        <w:rPr>
          <w:sz w:val="28"/>
          <w:szCs w:val="28"/>
        </w:rPr>
      </w:pPr>
      <w:r w:rsidRPr="00CB5AB3">
        <w:rPr>
          <w:sz w:val="28"/>
          <w:szCs w:val="28"/>
        </w:rPr>
        <w:t>обобщающие показатели использования основных фондов, характеризующие различные аспекты использования (состояния) основных фондов в целом по предприятию.</w:t>
      </w:r>
    </w:p>
    <w:p w:rsidR="000356F2" w:rsidRPr="00CB5AB3" w:rsidRDefault="000356F2" w:rsidP="00D51D25">
      <w:pPr>
        <w:spacing w:line="360" w:lineRule="auto"/>
        <w:ind w:firstLine="708"/>
        <w:rPr>
          <w:sz w:val="28"/>
          <w:szCs w:val="28"/>
        </w:rPr>
      </w:pPr>
      <w:r w:rsidRPr="00CB5AB3">
        <w:rPr>
          <w:sz w:val="28"/>
          <w:szCs w:val="28"/>
        </w:rPr>
        <w:t xml:space="preserve">К первой группе относятся: </w:t>
      </w:r>
    </w:p>
    <w:p w:rsidR="000356F2" w:rsidRPr="00CB5AB3" w:rsidRDefault="000356F2" w:rsidP="00D51D25">
      <w:pPr>
        <w:spacing w:line="360" w:lineRule="auto"/>
        <w:rPr>
          <w:sz w:val="28"/>
          <w:szCs w:val="28"/>
        </w:rPr>
      </w:pPr>
      <w:r w:rsidRPr="00CB5AB3">
        <w:rPr>
          <w:sz w:val="28"/>
          <w:szCs w:val="28"/>
        </w:rPr>
        <w:t>1) Коэффициент экстенсивного использования оборудования</w:t>
      </w:r>
    </w:p>
    <w:p w:rsidR="000356F2" w:rsidRPr="00CB5AB3" w:rsidRDefault="004A101B" w:rsidP="00D51D25">
      <w:pPr>
        <w:spacing w:line="360" w:lineRule="auto"/>
        <w:jc w:val="center"/>
        <w:rPr>
          <w:sz w:val="28"/>
          <w:szCs w:val="28"/>
          <w:vertAlign w:val="subscript"/>
        </w:rPr>
      </w:pPr>
      <w:r>
        <w:rPr>
          <w:sz w:val="28"/>
          <w:szCs w:val="28"/>
        </w:rPr>
        <w:t xml:space="preserve">                                                      </w:t>
      </w:r>
      <w:r w:rsidR="000356F2" w:rsidRPr="00CB5AB3">
        <w:rPr>
          <w:sz w:val="28"/>
          <w:szCs w:val="28"/>
        </w:rPr>
        <w:t>К</w:t>
      </w:r>
      <w:r w:rsidR="000356F2" w:rsidRPr="00CB5AB3">
        <w:rPr>
          <w:sz w:val="28"/>
          <w:szCs w:val="28"/>
          <w:vertAlign w:val="subscript"/>
        </w:rPr>
        <w:t>экст</w:t>
      </w:r>
      <w:r w:rsidR="000356F2" w:rsidRPr="00CB5AB3">
        <w:rPr>
          <w:sz w:val="28"/>
          <w:szCs w:val="28"/>
        </w:rPr>
        <w:t xml:space="preserve"> = </w:t>
      </w:r>
      <w:r w:rsidR="000356F2" w:rsidRPr="00CB5AB3">
        <w:rPr>
          <w:sz w:val="28"/>
          <w:szCs w:val="28"/>
          <w:lang w:val="en-US"/>
        </w:rPr>
        <w:t>t</w:t>
      </w:r>
      <w:r w:rsidR="000356F2" w:rsidRPr="00CB5AB3">
        <w:rPr>
          <w:sz w:val="28"/>
          <w:szCs w:val="28"/>
          <w:vertAlign w:val="subscript"/>
        </w:rPr>
        <w:t xml:space="preserve">ф </w:t>
      </w:r>
      <w:r w:rsidR="000356F2" w:rsidRPr="00CB5AB3">
        <w:rPr>
          <w:sz w:val="28"/>
          <w:szCs w:val="28"/>
        </w:rPr>
        <w:t>/</w:t>
      </w:r>
      <w:r w:rsidR="000356F2" w:rsidRPr="00CB5AB3">
        <w:rPr>
          <w:sz w:val="28"/>
          <w:szCs w:val="28"/>
          <w:lang w:val="en-US"/>
        </w:rPr>
        <w:t>t</w:t>
      </w:r>
      <w:r w:rsidR="000356F2" w:rsidRPr="00CB5AB3">
        <w:rPr>
          <w:sz w:val="28"/>
          <w:szCs w:val="28"/>
          <w:vertAlign w:val="subscript"/>
        </w:rPr>
        <w:t>пл</w:t>
      </w:r>
      <w:r w:rsidR="006F283C">
        <w:rPr>
          <w:sz w:val="28"/>
          <w:szCs w:val="28"/>
          <w:vertAlign w:val="subscript"/>
        </w:rPr>
        <w:t xml:space="preserve">    </w:t>
      </w:r>
      <w:r>
        <w:rPr>
          <w:sz w:val="28"/>
          <w:szCs w:val="28"/>
          <w:vertAlign w:val="subscript"/>
        </w:rPr>
        <w:t xml:space="preserve">                                                                          </w:t>
      </w:r>
      <w:r w:rsidR="006F283C">
        <w:rPr>
          <w:sz w:val="28"/>
          <w:szCs w:val="28"/>
          <w:vertAlign w:val="subscript"/>
        </w:rPr>
        <w:t xml:space="preserve">  </w:t>
      </w:r>
      <w:r>
        <w:rPr>
          <w:sz w:val="28"/>
          <w:szCs w:val="28"/>
          <w:vertAlign w:val="subscript"/>
        </w:rPr>
        <w:t xml:space="preserve">      </w:t>
      </w:r>
      <w:r w:rsidR="00347F7D">
        <w:rPr>
          <w:sz w:val="28"/>
          <w:szCs w:val="28"/>
          <w:vertAlign w:val="subscript"/>
        </w:rPr>
        <w:t xml:space="preserve"> </w:t>
      </w:r>
      <w:r>
        <w:rPr>
          <w:sz w:val="28"/>
          <w:szCs w:val="28"/>
          <w:vertAlign w:val="subscript"/>
        </w:rPr>
        <w:t xml:space="preserve"> </w:t>
      </w:r>
      <w:r w:rsidR="006F283C">
        <w:rPr>
          <w:sz w:val="28"/>
          <w:szCs w:val="28"/>
        </w:rPr>
        <w:t>(8)</w:t>
      </w:r>
      <w:r w:rsidR="006F283C">
        <w:rPr>
          <w:sz w:val="28"/>
          <w:szCs w:val="28"/>
          <w:vertAlign w:val="subscript"/>
        </w:rPr>
        <w:t xml:space="preserve">            </w:t>
      </w:r>
    </w:p>
    <w:p w:rsidR="000356F2" w:rsidRPr="00CB5AB3" w:rsidRDefault="000356F2" w:rsidP="00D51D25">
      <w:pPr>
        <w:spacing w:line="360" w:lineRule="auto"/>
        <w:rPr>
          <w:sz w:val="28"/>
          <w:szCs w:val="28"/>
        </w:rPr>
      </w:pPr>
      <w:r w:rsidRPr="00CB5AB3">
        <w:rPr>
          <w:sz w:val="28"/>
          <w:szCs w:val="28"/>
          <w:lang w:val="en-US"/>
        </w:rPr>
        <w:t>t</w:t>
      </w:r>
      <w:r w:rsidRPr="00CB5AB3">
        <w:rPr>
          <w:sz w:val="28"/>
          <w:szCs w:val="28"/>
          <w:vertAlign w:val="subscript"/>
        </w:rPr>
        <w:t xml:space="preserve">ф </w:t>
      </w:r>
      <w:r w:rsidRPr="00CB5AB3">
        <w:rPr>
          <w:sz w:val="28"/>
          <w:szCs w:val="28"/>
        </w:rPr>
        <w:t>– фактическое время работы оборудования, ч;</w:t>
      </w:r>
    </w:p>
    <w:p w:rsidR="000356F2" w:rsidRPr="00CB5AB3" w:rsidRDefault="000356F2" w:rsidP="00D51D25">
      <w:pPr>
        <w:spacing w:line="360" w:lineRule="auto"/>
        <w:rPr>
          <w:sz w:val="28"/>
          <w:szCs w:val="28"/>
        </w:rPr>
      </w:pPr>
      <w:r w:rsidRPr="00CB5AB3">
        <w:rPr>
          <w:sz w:val="28"/>
          <w:szCs w:val="28"/>
          <w:lang w:val="en-US"/>
        </w:rPr>
        <w:t>t</w:t>
      </w:r>
      <w:r w:rsidRPr="00CB5AB3">
        <w:rPr>
          <w:sz w:val="28"/>
          <w:szCs w:val="28"/>
          <w:vertAlign w:val="subscript"/>
        </w:rPr>
        <w:t>пл</w:t>
      </w:r>
      <w:r w:rsidRPr="00CB5AB3">
        <w:rPr>
          <w:sz w:val="28"/>
          <w:szCs w:val="28"/>
        </w:rPr>
        <w:t xml:space="preserve"> – время работы </w:t>
      </w:r>
      <w:r w:rsidR="00B37195" w:rsidRPr="00CB5AB3">
        <w:rPr>
          <w:sz w:val="28"/>
          <w:szCs w:val="28"/>
        </w:rPr>
        <w:t>оборудования</w:t>
      </w:r>
      <w:r w:rsidRPr="00CB5AB3">
        <w:rPr>
          <w:sz w:val="28"/>
          <w:szCs w:val="28"/>
        </w:rPr>
        <w:t xml:space="preserve"> по норм, ч.</w:t>
      </w:r>
    </w:p>
    <w:p w:rsidR="000356F2" w:rsidRPr="00CB5AB3" w:rsidRDefault="000356F2" w:rsidP="00D51D25">
      <w:pPr>
        <w:spacing w:line="360" w:lineRule="auto"/>
        <w:rPr>
          <w:sz w:val="28"/>
          <w:szCs w:val="28"/>
        </w:rPr>
      </w:pPr>
      <w:r w:rsidRPr="00CB5AB3">
        <w:rPr>
          <w:sz w:val="28"/>
          <w:szCs w:val="28"/>
        </w:rPr>
        <w:t>2) Коэффициент сменности работы оборудования</w:t>
      </w:r>
    </w:p>
    <w:p w:rsidR="000356F2" w:rsidRPr="006F283C" w:rsidRDefault="004A101B" w:rsidP="00D51D25">
      <w:pPr>
        <w:spacing w:line="360" w:lineRule="auto"/>
        <w:jc w:val="center"/>
        <w:rPr>
          <w:sz w:val="28"/>
          <w:szCs w:val="28"/>
        </w:rPr>
      </w:pPr>
      <w:r>
        <w:rPr>
          <w:sz w:val="28"/>
          <w:szCs w:val="28"/>
        </w:rPr>
        <w:t xml:space="preserve">                                                      </w:t>
      </w:r>
      <w:r w:rsidR="000356F2" w:rsidRPr="00CB5AB3">
        <w:rPr>
          <w:sz w:val="28"/>
          <w:szCs w:val="28"/>
        </w:rPr>
        <w:t>К</w:t>
      </w:r>
      <w:r w:rsidR="000356F2" w:rsidRPr="00CB5AB3">
        <w:rPr>
          <w:sz w:val="28"/>
          <w:szCs w:val="28"/>
          <w:vertAlign w:val="subscript"/>
        </w:rPr>
        <w:t>см</w:t>
      </w:r>
      <w:r w:rsidR="000356F2" w:rsidRPr="00CB5AB3">
        <w:rPr>
          <w:sz w:val="28"/>
          <w:szCs w:val="28"/>
        </w:rPr>
        <w:t xml:space="preserve"> = </w:t>
      </w:r>
      <w:r w:rsidR="000356F2" w:rsidRPr="00CB5AB3">
        <w:rPr>
          <w:sz w:val="28"/>
          <w:szCs w:val="28"/>
          <w:lang w:val="en-US"/>
        </w:rPr>
        <w:t>D</w:t>
      </w:r>
      <w:r w:rsidR="000356F2" w:rsidRPr="00CB5AB3">
        <w:rPr>
          <w:sz w:val="28"/>
          <w:szCs w:val="28"/>
          <w:vertAlign w:val="subscript"/>
        </w:rPr>
        <w:t>ст.см</w:t>
      </w:r>
      <w:r w:rsidR="000356F2" w:rsidRPr="000356F2">
        <w:rPr>
          <w:sz w:val="28"/>
          <w:szCs w:val="28"/>
          <w:vertAlign w:val="subscript"/>
        </w:rPr>
        <w:t xml:space="preserve"> </w:t>
      </w:r>
      <w:r w:rsidR="000356F2" w:rsidRPr="00CB5AB3">
        <w:rPr>
          <w:sz w:val="28"/>
          <w:szCs w:val="28"/>
        </w:rPr>
        <w:t>/</w:t>
      </w:r>
      <w:r w:rsidR="000356F2" w:rsidRPr="00CB5AB3">
        <w:rPr>
          <w:sz w:val="28"/>
          <w:szCs w:val="28"/>
          <w:lang w:val="en-US"/>
        </w:rPr>
        <w:t>n</w:t>
      </w:r>
      <w:r w:rsidR="006F283C">
        <w:rPr>
          <w:sz w:val="28"/>
          <w:szCs w:val="28"/>
        </w:rPr>
        <w:t xml:space="preserve">   </w:t>
      </w:r>
      <w:r>
        <w:rPr>
          <w:sz w:val="28"/>
          <w:szCs w:val="28"/>
        </w:rPr>
        <w:t xml:space="preserve">                                                </w:t>
      </w:r>
      <w:r w:rsidR="00347F7D">
        <w:rPr>
          <w:sz w:val="28"/>
          <w:szCs w:val="28"/>
        </w:rPr>
        <w:t xml:space="preserve">    </w:t>
      </w:r>
      <w:r w:rsidR="006F283C">
        <w:rPr>
          <w:sz w:val="28"/>
          <w:szCs w:val="28"/>
        </w:rPr>
        <w:t>(9)</w:t>
      </w:r>
    </w:p>
    <w:p w:rsidR="000356F2" w:rsidRPr="00CB5AB3" w:rsidRDefault="000356F2" w:rsidP="00D51D25">
      <w:pPr>
        <w:spacing w:line="360" w:lineRule="auto"/>
        <w:rPr>
          <w:sz w:val="28"/>
          <w:szCs w:val="28"/>
        </w:rPr>
      </w:pPr>
      <w:r w:rsidRPr="00CB5AB3">
        <w:rPr>
          <w:sz w:val="28"/>
          <w:szCs w:val="28"/>
          <w:lang w:val="en-US"/>
        </w:rPr>
        <w:t>D</w:t>
      </w:r>
      <w:r w:rsidRPr="00CB5AB3">
        <w:rPr>
          <w:sz w:val="28"/>
          <w:szCs w:val="28"/>
          <w:vertAlign w:val="subscript"/>
        </w:rPr>
        <w:t>ст.см</w:t>
      </w:r>
      <w:r w:rsidRPr="00CB5AB3">
        <w:rPr>
          <w:sz w:val="28"/>
          <w:szCs w:val="28"/>
        </w:rPr>
        <w:t xml:space="preserve"> – общее количество отработанных оборудованием станкосмен;</w:t>
      </w:r>
    </w:p>
    <w:p w:rsidR="000356F2" w:rsidRPr="00CB5AB3" w:rsidRDefault="000356F2" w:rsidP="00D51D25">
      <w:pPr>
        <w:spacing w:line="360" w:lineRule="auto"/>
        <w:rPr>
          <w:sz w:val="28"/>
          <w:szCs w:val="28"/>
        </w:rPr>
      </w:pPr>
      <w:r w:rsidRPr="00CB5AB3">
        <w:rPr>
          <w:sz w:val="28"/>
          <w:szCs w:val="28"/>
          <w:lang w:val="en-US"/>
        </w:rPr>
        <w:t>n</w:t>
      </w:r>
      <w:r w:rsidRPr="00CB5AB3">
        <w:rPr>
          <w:sz w:val="28"/>
          <w:szCs w:val="28"/>
        </w:rPr>
        <w:t xml:space="preserve"> – количество установленных станков.</w:t>
      </w:r>
    </w:p>
    <w:p w:rsidR="000356F2" w:rsidRPr="00CB5AB3" w:rsidRDefault="000356F2" w:rsidP="00D51D25">
      <w:pPr>
        <w:spacing w:line="360" w:lineRule="auto"/>
        <w:rPr>
          <w:sz w:val="28"/>
          <w:szCs w:val="28"/>
        </w:rPr>
      </w:pPr>
      <w:r w:rsidRPr="00CB5AB3">
        <w:rPr>
          <w:sz w:val="28"/>
          <w:szCs w:val="28"/>
        </w:rPr>
        <w:t>3) Коэффициент загрузки оборудования</w:t>
      </w:r>
    </w:p>
    <w:p w:rsidR="000356F2" w:rsidRPr="006F283C" w:rsidRDefault="004A101B" w:rsidP="00D51D25">
      <w:pPr>
        <w:spacing w:line="360" w:lineRule="auto"/>
        <w:jc w:val="center"/>
        <w:rPr>
          <w:sz w:val="28"/>
          <w:szCs w:val="28"/>
        </w:rPr>
      </w:pPr>
      <w:r>
        <w:rPr>
          <w:sz w:val="28"/>
          <w:szCs w:val="28"/>
        </w:rPr>
        <w:t xml:space="preserve">                                                     </w:t>
      </w:r>
      <w:r w:rsidR="000356F2" w:rsidRPr="00CB5AB3">
        <w:rPr>
          <w:sz w:val="28"/>
          <w:szCs w:val="28"/>
        </w:rPr>
        <w:t>К</w:t>
      </w:r>
      <w:r w:rsidR="000356F2" w:rsidRPr="00CB5AB3">
        <w:rPr>
          <w:sz w:val="28"/>
          <w:szCs w:val="28"/>
          <w:vertAlign w:val="subscript"/>
        </w:rPr>
        <w:t>загр</w:t>
      </w:r>
      <w:r w:rsidR="000356F2" w:rsidRPr="00CB5AB3">
        <w:rPr>
          <w:sz w:val="28"/>
          <w:szCs w:val="28"/>
        </w:rPr>
        <w:t xml:space="preserve"> = К</w:t>
      </w:r>
      <w:r w:rsidR="000356F2" w:rsidRPr="00CB5AB3">
        <w:rPr>
          <w:sz w:val="28"/>
          <w:szCs w:val="28"/>
          <w:vertAlign w:val="subscript"/>
        </w:rPr>
        <w:t xml:space="preserve">см </w:t>
      </w:r>
      <w:r w:rsidR="000356F2" w:rsidRPr="00CB5AB3">
        <w:rPr>
          <w:sz w:val="28"/>
          <w:szCs w:val="28"/>
        </w:rPr>
        <w:t>/К</w:t>
      </w:r>
      <w:r w:rsidR="000356F2" w:rsidRPr="00CB5AB3">
        <w:rPr>
          <w:sz w:val="28"/>
          <w:szCs w:val="28"/>
          <w:vertAlign w:val="subscript"/>
        </w:rPr>
        <w:t>пл</w:t>
      </w:r>
      <w:r w:rsidR="006F283C">
        <w:rPr>
          <w:sz w:val="28"/>
          <w:szCs w:val="28"/>
          <w:vertAlign w:val="subscript"/>
        </w:rPr>
        <w:t xml:space="preserve">   </w:t>
      </w:r>
      <w:r>
        <w:rPr>
          <w:sz w:val="28"/>
          <w:szCs w:val="28"/>
          <w:vertAlign w:val="subscript"/>
        </w:rPr>
        <w:t xml:space="preserve">      </w:t>
      </w:r>
      <w:r w:rsidR="006F283C">
        <w:rPr>
          <w:sz w:val="28"/>
          <w:szCs w:val="28"/>
          <w:vertAlign w:val="subscript"/>
        </w:rPr>
        <w:t xml:space="preserve"> </w:t>
      </w:r>
      <w:r>
        <w:rPr>
          <w:sz w:val="28"/>
          <w:szCs w:val="28"/>
          <w:vertAlign w:val="subscript"/>
        </w:rPr>
        <w:t xml:space="preserve">                                                                        </w:t>
      </w:r>
      <w:r w:rsidR="006F283C">
        <w:rPr>
          <w:sz w:val="28"/>
          <w:szCs w:val="28"/>
          <w:vertAlign w:val="subscript"/>
        </w:rPr>
        <w:t xml:space="preserve"> </w:t>
      </w:r>
      <w:r w:rsidR="006F283C">
        <w:rPr>
          <w:sz w:val="28"/>
          <w:szCs w:val="28"/>
        </w:rPr>
        <w:t>(10)</w:t>
      </w:r>
    </w:p>
    <w:p w:rsidR="000356F2" w:rsidRPr="00CB5AB3" w:rsidRDefault="000356F2" w:rsidP="00D51D25">
      <w:pPr>
        <w:spacing w:line="360" w:lineRule="auto"/>
        <w:rPr>
          <w:sz w:val="28"/>
          <w:szCs w:val="28"/>
        </w:rPr>
      </w:pPr>
      <w:r w:rsidRPr="00CB5AB3">
        <w:rPr>
          <w:sz w:val="28"/>
          <w:szCs w:val="28"/>
        </w:rPr>
        <w:t>К</w:t>
      </w:r>
      <w:r w:rsidRPr="00CB5AB3">
        <w:rPr>
          <w:sz w:val="28"/>
          <w:szCs w:val="28"/>
          <w:vertAlign w:val="subscript"/>
        </w:rPr>
        <w:t xml:space="preserve">см </w:t>
      </w:r>
      <w:r w:rsidRPr="00CB5AB3">
        <w:rPr>
          <w:sz w:val="28"/>
          <w:szCs w:val="28"/>
        </w:rPr>
        <w:t>– коэффициент сменности;</w:t>
      </w:r>
    </w:p>
    <w:p w:rsidR="000356F2" w:rsidRPr="00CB5AB3" w:rsidRDefault="000356F2" w:rsidP="00D51D25">
      <w:pPr>
        <w:spacing w:line="360" w:lineRule="auto"/>
        <w:rPr>
          <w:sz w:val="28"/>
          <w:szCs w:val="28"/>
        </w:rPr>
      </w:pPr>
      <w:r w:rsidRPr="00CB5AB3">
        <w:rPr>
          <w:sz w:val="28"/>
          <w:szCs w:val="28"/>
        </w:rPr>
        <w:t>К</w:t>
      </w:r>
      <w:r w:rsidRPr="00CB5AB3">
        <w:rPr>
          <w:sz w:val="28"/>
          <w:szCs w:val="28"/>
          <w:vertAlign w:val="subscript"/>
        </w:rPr>
        <w:t>пл</w:t>
      </w:r>
      <w:r w:rsidRPr="00CB5AB3">
        <w:rPr>
          <w:sz w:val="28"/>
          <w:szCs w:val="28"/>
        </w:rPr>
        <w:t xml:space="preserve"> – сменность работы оборудования.</w:t>
      </w:r>
    </w:p>
    <w:p w:rsidR="000356F2" w:rsidRPr="00CB5AB3" w:rsidRDefault="000356F2" w:rsidP="00D51D25">
      <w:pPr>
        <w:spacing w:line="360" w:lineRule="auto"/>
        <w:ind w:firstLine="708"/>
        <w:rPr>
          <w:sz w:val="28"/>
          <w:szCs w:val="28"/>
        </w:rPr>
      </w:pPr>
      <w:r w:rsidRPr="00CB5AB3">
        <w:rPr>
          <w:sz w:val="28"/>
          <w:szCs w:val="28"/>
        </w:rPr>
        <w:t>Вторая группа включает:</w:t>
      </w:r>
    </w:p>
    <w:p w:rsidR="000356F2" w:rsidRPr="00CB5AB3" w:rsidRDefault="000356F2" w:rsidP="00D51D25">
      <w:pPr>
        <w:spacing w:line="360" w:lineRule="auto"/>
        <w:rPr>
          <w:sz w:val="28"/>
          <w:szCs w:val="28"/>
        </w:rPr>
      </w:pPr>
      <w:r w:rsidRPr="00CB5AB3">
        <w:rPr>
          <w:sz w:val="28"/>
          <w:szCs w:val="28"/>
        </w:rPr>
        <w:t>4) Коэффициент интенсивного использования оборудования</w:t>
      </w:r>
    </w:p>
    <w:p w:rsidR="000356F2" w:rsidRPr="006F283C" w:rsidRDefault="004A101B" w:rsidP="00D51D25">
      <w:pPr>
        <w:spacing w:line="360" w:lineRule="auto"/>
        <w:jc w:val="center"/>
        <w:rPr>
          <w:sz w:val="28"/>
          <w:szCs w:val="28"/>
        </w:rPr>
      </w:pPr>
      <w:r>
        <w:rPr>
          <w:sz w:val="28"/>
          <w:szCs w:val="28"/>
        </w:rPr>
        <w:t xml:space="preserve">                                                     </w:t>
      </w:r>
      <w:r w:rsidR="000356F2" w:rsidRPr="00CB5AB3">
        <w:rPr>
          <w:sz w:val="28"/>
          <w:szCs w:val="28"/>
        </w:rPr>
        <w:t>К</w:t>
      </w:r>
      <w:r w:rsidR="000356F2" w:rsidRPr="00CB5AB3">
        <w:rPr>
          <w:sz w:val="28"/>
          <w:szCs w:val="28"/>
          <w:vertAlign w:val="subscript"/>
        </w:rPr>
        <w:t>инт</w:t>
      </w:r>
      <w:r w:rsidR="000356F2" w:rsidRPr="00CB5AB3">
        <w:rPr>
          <w:sz w:val="28"/>
          <w:szCs w:val="28"/>
        </w:rPr>
        <w:t xml:space="preserve"> = П</w:t>
      </w:r>
      <w:r w:rsidR="000356F2" w:rsidRPr="00CB5AB3">
        <w:rPr>
          <w:sz w:val="28"/>
          <w:szCs w:val="28"/>
          <w:vertAlign w:val="subscript"/>
        </w:rPr>
        <w:t>ф</w:t>
      </w:r>
      <w:r w:rsidR="000356F2" w:rsidRPr="00CB5AB3">
        <w:rPr>
          <w:sz w:val="28"/>
          <w:szCs w:val="28"/>
        </w:rPr>
        <w:t xml:space="preserve"> /П</w:t>
      </w:r>
      <w:r w:rsidR="000356F2" w:rsidRPr="00CB5AB3">
        <w:rPr>
          <w:sz w:val="28"/>
          <w:szCs w:val="28"/>
          <w:vertAlign w:val="subscript"/>
        </w:rPr>
        <w:t xml:space="preserve"> н</w:t>
      </w:r>
      <w:r w:rsidR="006F283C">
        <w:rPr>
          <w:sz w:val="28"/>
          <w:szCs w:val="28"/>
        </w:rPr>
        <w:t xml:space="preserve">    </w:t>
      </w:r>
      <w:r>
        <w:rPr>
          <w:sz w:val="28"/>
          <w:szCs w:val="28"/>
        </w:rPr>
        <w:t xml:space="preserve">                                            </w:t>
      </w:r>
      <w:r w:rsidR="006F283C">
        <w:rPr>
          <w:sz w:val="28"/>
          <w:szCs w:val="28"/>
        </w:rPr>
        <w:t xml:space="preserve"> (11)</w:t>
      </w:r>
    </w:p>
    <w:p w:rsidR="000356F2" w:rsidRPr="00CB5AB3" w:rsidRDefault="000356F2" w:rsidP="00D51D25">
      <w:pPr>
        <w:spacing w:line="360" w:lineRule="auto"/>
        <w:rPr>
          <w:sz w:val="28"/>
          <w:szCs w:val="28"/>
        </w:rPr>
      </w:pPr>
      <w:r w:rsidRPr="00CB5AB3">
        <w:rPr>
          <w:sz w:val="28"/>
          <w:szCs w:val="28"/>
        </w:rPr>
        <w:t>П</w:t>
      </w:r>
      <w:r w:rsidRPr="00CB5AB3">
        <w:rPr>
          <w:sz w:val="28"/>
          <w:szCs w:val="28"/>
          <w:vertAlign w:val="subscript"/>
        </w:rPr>
        <w:t xml:space="preserve">ф </w:t>
      </w:r>
      <w:r w:rsidRPr="00CB5AB3">
        <w:rPr>
          <w:sz w:val="28"/>
          <w:szCs w:val="28"/>
        </w:rPr>
        <w:t>– фактическая производительность;</w:t>
      </w:r>
    </w:p>
    <w:p w:rsidR="000356F2" w:rsidRPr="00CB5AB3" w:rsidRDefault="000356F2" w:rsidP="00D51D25">
      <w:pPr>
        <w:spacing w:line="360" w:lineRule="auto"/>
        <w:rPr>
          <w:sz w:val="28"/>
          <w:szCs w:val="28"/>
        </w:rPr>
      </w:pPr>
      <w:r w:rsidRPr="00CB5AB3">
        <w:rPr>
          <w:sz w:val="28"/>
          <w:szCs w:val="28"/>
        </w:rPr>
        <w:t>П</w:t>
      </w:r>
      <w:r w:rsidRPr="00CB5AB3">
        <w:rPr>
          <w:sz w:val="28"/>
          <w:szCs w:val="28"/>
          <w:vertAlign w:val="subscript"/>
        </w:rPr>
        <w:t xml:space="preserve"> н</w:t>
      </w:r>
      <w:r w:rsidRPr="00CB5AB3">
        <w:rPr>
          <w:sz w:val="28"/>
          <w:szCs w:val="28"/>
        </w:rPr>
        <w:t xml:space="preserve"> – нормативная производительность оборудования.</w:t>
      </w:r>
    </w:p>
    <w:p w:rsidR="000356F2" w:rsidRPr="00CB5AB3" w:rsidRDefault="000356F2" w:rsidP="00D51D25">
      <w:pPr>
        <w:spacing w:line="360" w:lineRule="auto"/>
        <w:ind w:firstLine="708"/>
        <w:rPr>
          <w:sz w:val="28"/>
          <w:szCs w:val="28"/>
        </w:rPr>
      </w:pPr>
      <w:r w:rsidRPr="00CB5AB3">
        <w:rPr>
          <w:sz w:val="28"/>
          <w:szCs w:val="28"/>
        </w:rPr>
        <w:t>Третья группа</w:t>
      </w:r>
      <w:r w:rsidR="007418D1">
        <w:rPr>
          <w:sz w:val="28"/>
          <w:szCs w:val="28"/>
        </w:rPr>
        <w:t xml:space="preserve"> включает</w:t>
      </w:r>
      <w:r w:rsidRPr="00CB5AB3">
        <w:rPr>
          <w:sz w:val="28"/>
          <w:szCs w:val="28"/>
        </w:rPr>
        <w:t>:</w:t>
      </w:r>
    </w:p>
    <w:p w:rsidR="000356F2" w:rsidRPr="00CB5AB3" w:rsidRDefault="000356F2" w:rsidP="00D51D25">
      <w:pPr>
        <w:spacing w:line="360" w:lineRule="auto"/>
        <w:rPr>
          <w:sz w:val="28"/>
          <w:szCs w:val="28"/>
        </w:rPr>
      </w:pPr>
      <w:r w:rsidRPr="00CB5AB3">
        <w:rPr>
          <w:sz w:val="28"/>
          <w:szCs w:val="28"/>
        </w:rPr>
        <w:t>5) Коэффициент интегрального использования оборудования</w:t>
      </w:r>
    </w:p>
    <w:p w:rsidR="000356F2" w:rsidRPr="006F283C" w:rsidRDefault="004A101B" w:rsidP="00D51D25">
      <w:pPr>
        <w:spacing w:line="360" w:lineRule="auto"/>
        <w:jc w:val="center"/>
        <w:rPr>
          <w:sz w:val="28"/>
          <w:szCs w:val="28"/>
        </w:rPr>
      </w:pPr>
      <w:r>
        <w:rPr>
          <w:sz w:val="28"/>
          <w:szCs w:val="28"/>
        </w:rPr>
        <w:t xml:space="preserve">                                                 </w:t>
      </w:r>
      <w:r w:rsidR="000356F2" w:rsidRPr="00CB5AB3">
        <w:rPr>
          <w:sz w:val="28"/>
          <w:szCs w:val="28"/>
        </w:rPr>
        <w:t>К</w:t>
      </w:r>
      <w:r w:rsidR="000356F2" w:rsidRPr="00CB5AB3">
        <w:rPr>
          <w:sz w:val="28"/>
          <w:szCs w:val="28"/>
          <w:vertAlign w:val="subscript"/>
        </w:rPr>
        <w:t>интегр</w:t>
      </w:r>
      <w:r w:rsidR="000356F2" w:rsidRPr="00CB5AB3">
        <w:rPr>
          <w:sz w:val="28"/>
          <w:szCs w:val="28"/>
        </w:rPr>
        <w:t xml:space="preserve"> = К</w:t>
      </w:r>
      <w:r w:rsidR="000356F2" w:rsidRPr="00CB5AB3">
        <w:rPr>
          <w:sz w:val="28"/>
          <w:szCs w:val="28"/>
          <w:vertAlign w:val="subscript"/>
        </w:rPr>
        <w:t>инт</w:t>
      </w:r>
      <w:r w:rsidR="000356F2" w:rsidRPr="00CB5AB3">
        <w:rPr>
          <w:sz w:val="28"/>
          <w:szCs w:val="28"/>
        </w:rPr>
        <w:t xml:space="preserve"> * К</w:t>
      </w:r>
      <w:r w:rsidR="000356F2" w:rsidRPr="00CB5AB3">
        <w:rPr>
          <w:sz w:val="28"/>
          <w:szCs w:val="28"/>
          <w:vertAlign w:val="subscript"/>
        </w:rPr>
        <w:t>экст</w:t>
      </w:r>
      <w:r w:rsidR="006F283C">
        <w:rPr>
          <w:sz w:val="28"/>
          <w:szCs w:val="28"/>
        </w:rPr>
        <w:t xml:space="preserve">  </w:t>
      </w:r>
      <w:r>
        <w:rPr>
          <w:sz w:val="28"/>
          <w:szCs w:val="28"/>
        </w:rPr>
        <w:t xml:space="preserve">                                         </w:t>
      </w:r>
      <w:r w:rsidR="006F283C">
        <w:rPr>
          <w:sz w:val="28"/>
          <w:szCs w:val="28"/>
        </w:rPr>
        <w:t xml:space="preserve"> (12)</w:t>
      </w:r>
    </w:p>
    <w:p w:rsidR="000356F2" w:rsidRPr="00CB5AB3" w:rsidRDefault="000356F2" w:rsidP="00D51D25">
      <w:pPr>
        <w:spacing w:line="360" w:lineRule="auto"/>
        <w:ind w:firstLine="708"/>
        <w:rPr>
          <w:sz w:val="28"/>
          <w:szCs w:val="28"/>
        </w:rPr>
      </w:pPr>
      <w:r w:rsidRPr="00CB5AB3">
        <w:rPr>
          <w:sz w:val="28"/>
          <w:szCs w:val="28"/>
        </w:rPr>
        <w:t>В четвертую группу входят:</w:t>
      </w:r>
    </w:p>
    <w:p w:rsidR="000356F2" w:rsidRPr="00CB5AB3" w:rsidRDefault="000356F2" w:rsidP="00D51D25">
      <w:pPr>
        <w:spacing w:line="360" w:lineRule="auto"/>
        <w:rPr>
          <w:sz w:val="28"/>
          <w:szCs w:val="28"/>
        </w:rPr>
      </w:pPr>
      <w:r w:rsidRPr="00CB5AB3">
        <w:rPr>
          <w:sz w:val="28"/>
          <w:szCs w:val="28"/>
        </w:rPr>
        <w:t>6) Фондоотдача – обобщающий показатель эффективности использования основных фондов</w:t>
      </w:r>
    </w:p>
    <w:p w:rsidR="000356F2" w:rsidRPr="00CB5AB3" w:rsidRDefault="004A101B" w:rsidP="00D51D25">
      <w:pPr>
        <w:spacing w:line="360" w:lineRule="auto"/>
        <w:jc w:val="center"/>
        <w:rPr>
          <w:sz w:val="28"/>
          <w:szCs w:val="28"/>
        </w:rPr>
      </w:pPr>
      <w:r>
        <w:rPr>
          <w:sz w:val="28"/>
          <w:szCs w:val="28"/>
        </w:rPr>
        <w:t xml:space="preserve">                                                    </w:t>
      </w:r>
      <w:r w:rsidR="000356F2" w:rsidRPr="00CB5AB3">
        <w:rPr>
          <w:sz w:val="28"/>
          <w:szCs w:val="28"/>
        </w:rPr>
        <w:t>Ф</w:t>
      </w:r>
      <w:r w:rsidR="000356F2" w:rsidRPr="00CB5AB3">
        <w:rPr>
          <w:sz w:val="28"/>
          <w:szCs w:val="28"/>
          <w:vertAlign w:val="subscript"/>
        </w:rPr>
        <w:t>о</w:t>
      </w:r>
      <w:r w:rsidR="000356F2" w:rsidRPr="00CB5AB3">
        <w:rPr>
          <w:sz w:val="28"/>
          <w:szCs w:val="28"/>
        </w:rPr>
        <w:t xml:space="preserve"> = </w:t>
      </w:r>
      <w:r w:rsidR="008C76CF">
        <w:rPr>
          <w:sz w:val="28"/>
          <w:szCs w:val="28"/>
        </w:rPr>
        <w:t>Ог/Фос</w:t>
      </w:r>
      <w:r>
        <w:rPr>
          <w:sz w:val="28"/>
          <w:szCs w:val="28"/>
        </w:rPr>
        <w:t xml:space="preserve">                                                 </w:t>
      </w:r>
      <w:r w:rsidR="00347F7D">
        <w:rPr>
          <w:sz w:val="28"/>
          <w:szCs w:val="28"/>
        </w:rPr>
        <w:t xml:space="preserve">      </w:t>
      </w:r>
      <w:r w:rsidR="006F283C">
        <w:rPr>
          <w:sz w:val="28"/>
          <w:szCs w:val="28"/>
        </w:rPr>
        <w:t xml:space="preserve"> (13)</w:t>
      </w:r>
    </w:p>
    <w:p w:rsidR="000356F2" w:rsidRPr="00CB5AB3" w:rsidRDefault="008C76CF" w:rsidP="00D51D25">
      <w:pPr>
        <w:spacing w:line="360" w:lineRule="auto"/>
        <w:rPr>
          <w:sz w:val="28"/>
          <w:szCs w:val="28"/>
        </w:rPr>
      </w:pPr>
      <w:r>
        <w:rPr>
          <w:sz w:val="28"/>
          <w:szCs w:val="28"/>
        </w:rPr>
        <w:t>Ог</w:t>
      </w:r>
      <w:r w:rsidR="000356F2" w:rsidRPr="00CB5AB3">
        <w:rPr>
          <w:sz w:val="28"/>
          <w:szCs w:val="28"/>
        </w:rPr>
        <w:t xml:space="preserve"> – </w:t>
      </w:r>
      <w:r>
        <w:rPr>
          <w:sz w:val="28"/>
          <w:szCs w:val="28"/>
        </w:rPr>
        <w:t>стоимость товарной продукции в ден. Выражении на тыс. рублей ОПФ</w:t>
      </w:r>
      <w:r w:rsidR="000356F2" w:rsidRPr="00CB5AB3">
        <w:rPr>
          <w:sz w:val="28"/>
          <w:szCs w:val="28"/>
        </w:rPr>
        <w:t>;</w:t>
      </w:r>
    </w:p>
    <w:p w:rsidR="000356F2" w:rsidRPr="00CB5AB3" w:rsidRDefault="000356F2" w:rsidP="00D51D25">
      <w:pPr>
        <w:spacing w:line="360" w:lineRule="auto"/>
        <w:rPr>
          <w:sz w:val="28"/>
          <w:szCs w:val="28"/>
        </w:rPr>
      </w:pPr>
      <w:r w:rsidRPr="00CB5AB3">
        <w:rPr>
          <w:sz w:val="28"/>
          <w:szCs w:val="28"/>
        </w:rPr>
        <w:t>Ф</w:t>
      </w:r>
      <w:r w:rsidR="008C76CF">
        <w:rPr>
          <w:sz w:val="28"/>
          <w:szCs w:val="28"/>
        </w:rPr>
        <w:t>ос</w:t>
      </w:r>
      <w:r w:rsidRPr="00CB5AB3">
        <w:rPr>
          <w:sz w:val="28"/>
          <w:szCs w:val="28"/>
        </w:rPr>
        <w:t xml:space="preserve"> – основные производственные фонды.</w:t>
      </w:r>
    </w:p>
    <w:p w:rsidR="000356F2" w:rsidRPr="00CB5AB3" w:rsidRDefault="000356F2" w:rsidP="00D51D25">
      <w:pPr>
        <w:spacing w:line="360" w:lineRule="auto"/>
        <w:rPr>
          <w:sz w:val="28"/>
          <w:szCs w:val="28"/>
        </w:rPr>
      </w:pPr>
      <w:r w:rsidRPr="00CB5AB3">
        <w:rPr>
          <w:sz w:val="28"/>
          <w:szCs w:val="28"/>
        </w:rPr>
        <w:t>7) Фондоемкость продукции – величина обратная фондоотдаче</w:t>
      </w:r>
    </w:p>
    <w:p w:rsidR="000356F2" w:rsidRPr="00CB5AB3" w:rsidRDefault="004A101B" w:rsidP="00D51D25">
      <w:pPr>
        <w:spacing w:line="360" w:lineRule="auto"/>
        <w:jc w:val="center"/>
        <w:rPr>
          <w:sz w:val="28"/>
          <w:szCs w:val="28"/>
        </w:rPr>
      </w:pPr>
      <w:r>
        <w:rPr>
          <w:sz w:val="28"/>
          <w:szCs w:val="28"/>
        </w:rPr>
        <w:t xml:space="preserve">                                                    </w:t>
      </w:r>
      <w:r w:rsidR="000356F2" w:rsidRPr="00CB5AB3">
        <w:rPr>
          <w:sz w:val="28"/>
          <w:szCs w:val="28"/>
        </w:rPr>
        <w:t>Ф</w:t>
      </w:r>
      <w:r w:rsidR="000356F2" w:rsidRPr="00CB5AB3">
        <w:rPr>
          <w:sz w:val="28"/>
          <w:szCs w:val="28"/>
          <w:vertAlign w:val="subscript"/>
        </w:rPr>
        <w:t xml:space="preserve">емк </w:t>
      </w:r>
      <w:r w:rsidR="000356F2" w:rsidRPr="00CB5AB3">
        <w:rPr>
          <w:sz w:val="28"/>
          <w:szCs w:val="28"/>
        </w:rPr>
        <w:t>= Ф</w:t>
      </w:r>
      <w:r w:rsidR="008C76CF">
        <w:rPr>
          <w:sz w:val="28"/>
          <w:szCs w:val="28"/>
        </w:rPr>
        <w:t>ос</w:t>
      </w:r>
      <w:r w:rsidR="000356F2" w:rsidRPr="00CB5AB3">
        <w:rPr>
          <w:sz w:val="28"/>
          <w:szCs w:val="28"/>
        </w:rPr>
        <w:t>/</w:t>
      </w:r>
      <w:r w:rsidR="008C76CF">
        <w:rPr>
          <w:sz w:val="28"/>
          <w:szCs w:val="28"/>
        </w:rPr>
        <w:t>Ог</w:t>
      </w:r>
      <w:r>
        <w:rPr>
          <w:sz w:val="28"/>
          <w:szCs w:val="28"/>
        </w:rPr>
        <w:t xml:space="preserve">                                              </w:t>
      </w:r>
      <w:r w:rsidR="00F40B3E">
        <w:rPr>
          <w:sz w:val="28"/>
          <w:szCs w:val="28"/>
        </w:rPr>
        <w:t xml:space="preserve">   </w:t>
      </w:r>
      <w:r w:rsidR="00347F7D">
        <w:rPr>
          <w:sz w:val="28"/>
          <w:szCs w:val="28"/>
        </w:rPr>
        <w:t xml:space="preserve">  </w:t>
      </w:r>
      <w:r>
        <w:rPr>
          <w:sz w:val="28"/>
          <w:szCs w:val="28"/>
        </w:rPr>
        <w:t xml:space="preserve"> </w:t>
      </w:r>
      <w:r w:rsidR="006F283C">
        <w:rPr>
          <w:sz w:val="28"/>
          <w:szCs w:val="28"/>
        </w:rPr>
        <w:t>(14)</w:t>
      </w:r>
      <w:r>
        <w:rPr>
          <w:sz w:val="28"/>
          <w:szCs w:val="28"/>
        </w:rPr>
        <w:t xml:space="preserve"> </w:t>
      </w:r>
    </w:p>
    <w:p w:rsidR="000356F2" w:rsidRPr="00CB5AB3" w:rsidRDefault="000356F2" w:rsidP="00D51D25">
      <w:pPr>
        <w:spacing w:line="360" w:lineRule="auto"/>
        <w:rPr>
          <w:sz w:val="28"/>
          <w:szCs w:val="28"/>
        </w:rPr>
      </w:pPr>
      <w:r w:rsidRPr="00CB5AB3">
        <w:rPr>
          <w:sz w:val="28"/>
          <w:szCs w:val="28"/>
        </w:rPr>
        <w:t>8) Фондовооруженность труда – определяется отношением стоимости основных фондов к числу рабочих на предприятии</w:t>
      </w:r>
    </w:p>
    <w:p w:rsidR="000356F2" w:rsidRPr="00CB5AB3" w:rsidRDefault="004A101B" w:rsidP="00D51D25">
      <w:pPr>
        <w:spacing w:line="360" w:lineRule="auto"/>
        <w:jc w:val="center"/>
        <w:rPr>
          <w:sz w:val="28"/>
          <w:szCs w:val="28"/>
        </w:rPr>
      </w:pPr>
      <w:r>
        <w:rPr>
          <w:sz w:val="28"/>
          <w:szCs w:val="28"/>
        </w:rPr>
        <w:t xml:space="preserve">                                                    </w:t>
      </w:r>
      <w:r w:rsidR="000356F2" w:rsidRPr="00CB5AB3">
        <w:rPr>
          <w:sz w:val="28"/>
          <w:szCs w:val="28"/>
        </w:rPr>
        <w:t>Ф</w:t>
      </w:r>
      <w:r w:rsidR="000356F2" w:rsidRPr="00CB5AB3">
        <w:rPr>
          <w:sz w:val="28"/>
          <w:szCs w:val="28"/>
          <w:vertAlign w:val="subscript"/>
        </w:rPr>
        <w:t>в</w:t>
      </w:r>
      <w:r w:rsidR="000356F2" w:rsidRPr="00CB5AB3">
        <w:rPr>
          <w:sz w:val="28"/>
          <w:szCs w:val="28"/>
        </w:rPr>
        <w:t xml:space="preserve"> = Ф/Ч</w:t>
      </w:r>
      <w:r w:rsidR="006F283C">
        <w:rPr>
          <w:sz w:val="28"/>
          <w:szCs w:val="28"/>
        </w:rPr>
        <w:t xml:space="preserve">  </w:t>
      </w:r>
      <w:r>
        <w:rPr>
          <w:sz w:val="28"/>
          <w:szCs w:val="28"/>
        </w:rPr>
        <w:t xml:space="preserve">                                                 </w:t>
      </w:r>
      <w:r w:rsidR="006F283C">
        <w:rPr>
          <w:sz w:val="28"/>
          <w:szCs w:val="28"/>
        </w:rPr>
        <w:t xml:space="preserve"> </w:t>
      </w:r>
      <w:r w:rsidR="00F40B3E">
        <w:rPr>
          <w:sz w:val="28"/>
          <w:szCs w:val="28"/>
        </w:rPr>
        <w:t xml:space="preserve"> </w:t>
      </w:r>
      <w:r w:rsidR="006F283C">
        <w:rPr>
          <w:sz w:val="28"/>
          <w:szCs w:val="28"/>
        </w:rPr>
        <w:t xml:space="preserve"> (15)</w:t>
      </w:r>
    </w:p>
    <w:p w:rsidR="000356F2" w:rsidRPr="00CB5AB3" w:rsidRDefault="000356F2" w:rsidP="00D51D25">
      <w:pPr>
        <w:spacing w:line="360" w:lineRule="auto"/>
        <w:rPr>
          <w:sz w:val="28"/>
          <w:szCs w:val="28"/>
        </w:rPr>
      </w:pPr>
      <w:r w:rsidRPr="00CB5AB3">
        <w:rPr>
          <w:sz w:val="28"/>
          <w:szCs w:val="28"/>
        </w:rPr>
        <w:t>Ч – количество рабочих на предприятии, человек.</w:t>
      </w:r>
    </w:p>
    <w:p w:rsidR="000356F2" w:rsidRPr="00CB5AB3" w:rsidRDefault="000356F2" w:rsidP="00D51D25">
      <w:pPr>
        <w:spacing w:line="360" w:lineRule="auto"/>
        <w:rPr>
          <w:sz w:val="28"/>
          <w:szCs w:val="28"/>
        </w:rPr>
      </w:pPr>
      <w:r w:rsidRPr="00CB5AB3">
        <w:rPr>
          <w:sz w:val="28"/>
          <w:szCs w:val="28"/>
        </w:rPr>
        <w:t>9) Рентабельность основных производственных фонов – определятся как отношение балансовой прибыли к стоимости основных производственных фондов</w:t>
      </w:r>
    </w:p>
    <w:p w:rsidR="000356F2" w:rsidRPr="00AD31CA" w:rsidRDefault="004A101B" w:rsidP="00D51D25">
      <w:pPr>
        <w:spacing w:line="360" w:lineRule="auto"/>
        <w:jc w:val="center"/>
        <w:rPr>
          <w:sz w:val="28"/>
          <w:szCs w:val="28"/>
        </w:rPr>
      </w:pPr>
      <w:r>
        <w:rPr>
          <w:sz w:val="28"/>
          <w:szCs w:val="28"/>
        </w:rPr>
        <w:t xml:space="preserve">                                                   </w:t>
      </w:r>
      <w:r w:rsidR="000356F2" w:rsidRPr="00CB5AB3">
        <w:rPr>
          <w:sz w:val="28"/>
          <w:szCs w:val="28"/>
        </w:rPr>
        <w:t>Р</w:t>
      </w:r>
      <w:r w:rsidR="000356F2" w:rsidRPr="00CB5AB3">
        <w:rPr>
          <w:sz w:val="28"/>
          <w:szCs w:val="28"/>
          <w:vertAlign w:val="subscript"/>
        </w:rPr>
        <w:t>ф</w:t>
      </w:r>
      <w:r w:rsidR="000356F2" w:rsidRPr="00CB5AB3">
        <w:rPr>
          <w:sz w:val="28"/>
          <w:szCs w:val="28"/>
        </w:rPr>
        <w:t xml:space="preserve"> = П</w:t>
      </w:r>
      <w:r w:rsidR="000356F2" w:rsidRPr="00CB5AB3">
        <w:rPr>
          <w:sz w:val="28"/>
          <w:szCs w:val="28"/>
          <w:vertAlign w:val="subscript"/>
        </w:rPr>
        <w:t>б</w:t>
      </w:r>
      <w:r w:rsidR="000356F2" w:rsidRPr="00CB5AB3">
        <w:rPr>
          <w:sz w:val="28"/>
          <w:szCs w:val="28"/>
        </w:rPr>
        <w:t xml:space="preserve"> /Ф</w:t>
      </w:r>
      <w:r w:rsidR="000356F2" w:rsidRPr="00CB5AB3">
        <w:rPr>
          <w:sz w:val="28"/>
          <w:szCs w:val="28"/>
          <w:vertAlign w:val="subscript"/>
        </w:rPr>
        <w:t>ф</w:t>
      </w:r>
      <w:r w:rsidR="00AD31CA">
        <w:rPr>
          <w:sz w:val="28"/>
          <w:szCs w:val="28"/>
        </w:rPr>
        <w:t xml:space="preserve"> </w:t>
      </w:r>
      <w:r>
        <w:rPr>
          <w:sz w:val="28"/>
          <w:szCs w:val="28"/>
        </w:rPr>
        <w:t xml:space="preserve">                                              </w:t>
      </w:r>
      <w:r w:rsidR="00F40B3E">
        <w:rPr>
          <w:sz w:val="28"/>
          <w:szCs w:val="28"/>
        </w:rPr>
        <w:t xml:space="preserve"> </w:t>
      </w:r>
      <w:r w:rsidR="00AD31CA">
        <w:rPr>
          <w:sz w:val="28"/>
          <w:szCs w:val="28"/>
        </w:rPr>
        <w:t xml:space="preserve"> (16)</w:t>
      </w:r>
    </w:p>
    <w:p w:rsidR="000356F2" w:rsidRPr="00CB5AB3" w:rsidRDefault="000356F2" w:rsidP="00D51D25">
      <w:pPr>
        <w:spacing w:line="360" w:lineRule="auto"/>
        <w:rPr>
          <w:sz w:val="28"/>
          <w:szCs w:val="28"/>
        </w:rPr>
      </w:pPr>
      <w:r w:rsidRPr="00CB5AB3">
        <w:rPr>
          <w:sz w:val="28"/>
          <w:szCs w:val="28"/>
        </w:rPr>
        <w:t>П</w:t>
      </w:r>
      <w:r w:rsidRPr="00CB5AB3">
        <w:rPr>
          <w:sz w:val="28"/>
          <w:szCs w:val="28"/>
          <w:vertAlign w:val="subscript"/>
        </w:rPr>
        <w:t>б</w:t>
      </w:r>
      <w:r w:rsidRPr="00CB5AB3">
        <w:rPr>
          <w:sz w:val="28"/>
          <w:szCs w:val="28"/>
        </w:rPr>
        <w:t xml:space="preserve"> – балансовая прибыль, руб.</w:t>
      </w:r>
    </w:p>
    <w:p w:rsidR="000356F2" w:rsidRPr="00CB5AB3" w:rsidRDefault="000356F2" w:rsidP="00D51D25">
      <w:pPr>
        <w:spacing w:line="360" w:lineRule="auto"/>
        <w:rPr>
          <w:b/>
          <w:sz w:val="28"/>
          <w:szCs w:val="28"/>
        </w:rPr>
      </w:pPr>
      <w:r w:rsidRPr="00CB5AB3">
        <w:rPr>
          <w:sz w:val="28"/>
          <w:szCs w:val="28"/>
        </w:rPr>
        <w:t>Ф</w:t>
      </w:r>
      <w:r w:rsidRPr="00CB5AB3">
        <w:rPr>
          <w:sz w:val="28"/>
          <w:szCs w:val="28"/>
          <w:vertAlign w:val="subscript"/>
        </w:rPr>
        <w:t>ф</w:t>
      </w:r>
      <w:r w:rsidRPr="00CB5AB3">
        <w:rPr>
          <w:sz w:val="28"/>
          <w:szCs w:val="28"/>
        </w:rPr>
        <w:t xml:space="preserve"> – стоимость основных производственных фондов, руб.</w:t>
      </w:r>
    </w:p>
    <w:p w:rsidR="00F40B3E" w:rsidRDefault="006D512C" w:rsidP="00D51D25">
      <w:pPr>
        <w:pStyle w:val="af2"/>
        <w:spacing w:line="360" w:lineRule="auto"/>
        <w:ind w:firstLine="708"/>
        <w:rPr>
          <w:noProof/>
          <w:color w:val="000000"/>
        </w:rPr>
      </w:pPr>
      <w:r w:rsidRPr="00D3774C">
        <w:rPr>
          <w:noProof/>
          <w:color w:val="000000"/>
        </w:rPr>
        <w:t xml:space="preserve">Результатом лучшего использования основных фондов является, прежде всего, увеличение объема производства. </w:t>
      </w:r>
      <w:r w:rsidR="0095114F">
        <w:rPr>
          <w:noProof/>
          <w:color w:val="000000"/>
        </w:rPr>
        <w:t>Следует отметить, о</w:t>
      </w:r>
      <w:r w:rsidRPr="00D3774C">
        <w:rPr>
          <w:noProof/>
          <w:color w:val="000000"/>
        </w:rPr>
        <w:t xml:space="preserve">сновным, критериальным показателем эффективности использования основных фондов является фондоотдача. Из всех измерителей объема продукции наиболее предпочтительным и общепринятым для расчёта фондоотдачи является товарная продукция. Таким образом, экономический смысл фондоотдачи заключается в количестве произведенной за год товарной продукции на один рубль основных фондов. Этот показатель используется в каждой отрасли, всей промышленности и народном хозяйстве в целом. На изменение уровня фондоотдачи в свою очередь оказывает влияние ряд факторов: фондоотдача активной части основных производственных фондов, доля активной части производственных фондов, время работы оборудования, изменение структуры основных фондов и изменение выработки оборудования. </w:t>
      </w:r>
    </w:p>
    <w:p w:rsidR="00B37195" w:rsidRDefault="00B37195" w:rsidP="00F40B3E">
      <w:pPr>
        <w:pStyle w:val="af2"/>
        <w:spacing w:line="360" w:lineRule="auto"/>
        <w:ind w:firstLine="708"/>
        <w:rPr>
          <w:noProof/>
          <w:color w:val="000000"/>
        </w:rPr>
      </w:pPr>
    </w:p>
    <w:p w:rsidR="00B37195" w:rsidRDefault="00B37195" w:rsidP="00F40B3E">
      <w:pPr>
        <w:pStyle w:val="af2"/>
        <w:spacing w:line="360" w:lineRule="auto"/>
        <w:ind w:firstLine="708"/>
        <w:rPr>
          <w:noProof/>
          <w:color w:val="000000"/>
        </w:rPr>
      </w:pPr>
    </w:p>
    <w:p w:rsidR="00B37195" w:rsidRDefault="00B37195" w:rsidP="00F40B3E">
      <w:pPr>
        <w:pStyle w:val="af2"/>
        <w:spacing w:line="360" w:lineRule="auto"/>
        <w:ind w:firstLine="708"/>
        <w:rPr>
          <w:noProof/>
          <w:color w:val="000000"/>
        </w:rPr>
      </w:pPr>
    </w:p>
    <w:p w:rsidR="00B37195" w:rsidRDefault="00B37195" w:rsidP="00F40B3E">
      <w:pPr>
        <w:pStyle w:val="af2"/>
        <w:spacing w:line="360" w:lineRule="auto"/>
        <w:ind w:firstLine="708"/>
        <w:rPr>
          <w:noProof/>
          <w:color w:val="000000"/>
        </w:rPr>
      </w:pPr>
    </w:p>
    <w:p w:rsidR="004270E6" w:rsidRDefault="004270E6" w:rsidP="00F40B3E">
      <w:pPr>
        <w:pStyle w:val="af2"/>
        <w:spacing w:line="360" w:lineRule="auto"/>
        <w:ind w:firstLine="708"/>
        <w:rPr>
          <w:noProof/>
          <w:color w:val="000000"/>
        </w:rPr>
      </w:pPr>
    </w:p>
    <w:p w:rsidR="004270E6" w:rsidRDefault="004270E6" w:rsidP="00F40B3E">
      <w:pPr>
        <w:pStyle w:val="af2"/>
        <w:spacing w:line="360" w:lineRule="auto"/>
        <w:ind w:firstLine="708"/>
        <w:rPr>
          <w:noProof/>
          <w:color w:val="000000"/>
        </w:rPr>
      </w:pPr>
    </w:p>
    <w:p w:rsidR="004270E6" w:rsidRDefault="004270E6" w:rsidP="00F40B3E">
      <w:pPr>
        <w:pStyle w:val="af2"/>
        <w:spacing w:line="360" w:lineRule="auto"/>
        <w:ind w:firstLine="708"/>
        <w:rPr>
          <w:noProof/>
          <w:color w:val="000000"/>
        </w:rPr>
      </w:pPr>
    </w:p>
    <w:p w:rsidR="00F40B3E" w:rsidRDefault="00F40B3E" w:rsidP="00660EE1">
      <w:pPr>
        <w:shd w:val="clear" w:color="auto" w:fill="FFFFFF"/>
        <w:spacing w:line="360" w:lineRule="auto"/>
        <w:rPr>
          <w:noProof/>
          <w:color w:val="000000"/>
          <w:kern w:val="28"/>
          <w:sz w:val="28"/>
          <w:szCs w:val="20"/>
        </w:rPr>
      </w:pPr>
    </w:p>
    <w:p w:rsidR="00660EE1" w:rsidRDefault="00660EE1" w:rsidP="00660EE1">
      <w:pPr>
        <w:shd w:val="clear" w:color="auto" w:fill="FFFFFF"/>
        <w:spacing w:line="360" w:lineRule="auto"/>
        <w:rPr>
          <w:sz w:val="28"/>
          <w:szCs w:val="28"/>
        </w:rPr>
      </w:pPr>
    </w:p>
    <w:p w:rsidR="00BE098D" w:rsidRDefault="00BE098D" w:rsidP="00660EE1">
      <w:pPr>
        <w:shd w:val="clear" w:color="auto" w:fill="FFFFFF"/>
        <w:spacing w:line="360" w:lineRule="auto"/>
        <w:rPr>
          <w:sz w:val="28"/>
          <w:szCs w:val="28"/>
        </w:rPr>
      </w:pPr>
    </w:p>
    <w:p w:rsidR="003961C1" w:rsidRPr="00BE098D" w:rsidRDefault="00BE098D" w:rsidP="00660EE1">
      <w:pPr>
        <w:shd w:val="clear" w:color="auto" w:fill="FFFFFF"/>
        <w:spacing w:line="360" w:lineRule="auto"/>
        <w:jc w:val="center"/>
        <w:rPr>
          <w:b/>
          <w:sz w:val="28"/>
          <w:szCs w:val="28"/>
        </w:rPr>
      </w:pPr>
      <w:r>
        <w:rPr>
          <w:b/>
          <w:sz w:val="28"/>
          <w:szCs w:val="28"/>
        </w:rPr>
        <w:t>ЗАКЛЮЧЕНИЕ</w:t>
      </w:r>
    </w:p>
    <w:p w:rsidR="006E446D" w:rsidRDefault="006E446D" w:rsidP="00137E4B">
      <w:pPr>
        <w:spacing w:line="360" w:lineRule="auto"/>
        <w:ind w:firstLine="708"/>
        <w:jc w:val="both"/>
        <w:rPr>
          <w:bCs/>
          <w:sz w:val="28"/>
          <w:szCs w:val="28"/>
        </w:rPr>
      </w:pPr>
      <w:r w:rsidRPr="00550800">
        <w:rPr>
          <w:sz w:val="28"/>
          <w:szCs w:val="28"/>
        </w:rPr>
        <w:t xml:space="preserve">В представленной работе были рассмотрены основные фонды с точки зрения современной экономической науки. </w:t>
      </w:r>
      <w:r w:rsidRPr="00550800">
        <w:rPr>
          <w:bCs/>
          <w:sz w:val="28"/>
          <w:szCs w:val="28"/>
        </w:rPr>
        <w:t>По итогам проведенных исследований можно сделать некоторые выводы.</w:t>
      </w:r>
    </w:p>
    <w:p w:rsidR="006E446D" w:rsidRDefault="00086339" w:rsidP="00D51D25">
      <w:pPr>
        <w:pStyle w:val="af2"/>
        <w:spacing w:line="360" w:lineRule="auto"/>
        <w:ind w:firstLine="708"/>
        <w:rPr>
          <w:szCs w:val="28"/>
        </w:rPr>
      </w:pPr>
      <w:r w:rsidRPr="00D3774C">
        <w:rPr>
          <w:noProof/>
        </w:rPr>
        <w:t>Основные фонды – важнейший элемент производительных сил, необходимый для успешной организации и осуществления деятельности предприятия</w:t>
      </w:r>
      <w:r>
        <w:rPr>
          <w:noProof/>
        </w:rPr>
        <w:t>. Э</w:t>
      </w:r>
      <w:r w:rsidR="006E446D" w:rsidRPr="00550800">
        <w:rPr>
          <w:szCs w:val="28"/>
        </w:rPr>
        <w:t>то материально-вещественные ценности, которые многократно участвуют в производственном процессе, не изменяют своей вещественной формы и переносят свою стоимость на готовую продукцию (работы, услуги) по частям по мере износа. В условиях рыночной экономики основные фонды являются главным рычагом, обеспечивающим экономический рост предприятий за счет факторов интенсификации производства.</w:t>
      </w:r>
    </w:p>
    <w:p w:rsidR="00430CE0" w:rsidRPr="00D3774C" w:rsidRDefault="00430CE0" w:rsidP="00D51D25">
      <w:pPr>
        <w:pStyle w:val="af2"/>
        <w:spacing w:line="360" w:lineRule="auto"/>
        <w:ind w:firstLine="708"/>
        <w:rPr>
          <w:noProof/>
          <w:color w:val="000000"/>
        </w:rPr>
      </w:pPr>
      <w:r w:rsidRPr="00D3774C">
        <w:rPr>
          <w:noProof/>
          <w:color w:val="000000"/>
        </w:rPr>
        <w:t>В курсовой работе рассмотрен</w:t>
      </w:r>
      <w:r w:rsidR="00BC6034">
        <w:rPr>
          <w:noProof/>
          <w:color w:val="000000"/>
        </w:rPr>
        <w:t>а</w:t>
      </w:r>
      <w:r w:rsidRPr="00D3774C">
        <w:rPr>
          <w:noProof/>
          <w:color w:val="000000"/>
        </w:rPr>
        <w:t xml:space="preserve"> классификаци</w:t>
      </w:r>
      <w:r w:rsidR="00BC6034">
        <w:rPr>
          <w:noProof/>
          <w:color w:val="000000"/>
        </w:rPr>
        <w:t>я</w:t>
      </w:r>
      <w:r w:rsidRPr="00D3774C">
        <w:rPr>
          <w:noProof/>
          <w:color w:val="000000"/>
        </w:rPr>
        <w:t xml:space="preserve"> основных фондов</w:t>
      </w:r>
      <w:r w:rsidR="00BC6034">
        <w:rPr>
          <w:noProof/>
          <w:color w:val="000000"/>
        </w:rPr>
        <w:t xml:space="preserve"> и были проведены </w:t>
      </w:r>
      <w:r w:rsidRPr="00D3774C">
        <w:rPr>
          <w:noProof/>
          <w:color w:val="000000"/>
        </w:rPr>
        <w:t>исследования динамики основных экономических показателей предприятия</w:t>
      </w:r>
      <w:r w:rsidR="00D51D25">
        <w:rPr>
          <w:noProof/>
          <w:color w:val="000000"/>
        </w:rPr>
        <w:t>.</w:t>
      </w:r>
    </w:p>
    <w:p w:rsidR="00430CE0" w:rsidRPr="00D3774C" w:rsidRDefault="00430CE0" w:rsidP="00D51D25">
      <w:pPr>
        <w:pStyle w:val="af2"/>
        <w:spacing w:line="360" w:lineRule="auto"/>
        <w:ind w:firstLine="0"/>
        <w:rPr>
          <w:noProof/>
          <w:color w:val="000000"/>
        </w:rPr>
      </w:pPr>
      <w:r w:rsidRPr="00D3774C">
        <w:rPr>
          <w:noProof/>
          <w:color w:val="000000"/>
        </w:rPr>
        <w:t>Анализ основных фондов на предприятии необходим для того, чтобы выявить факторы, влияющие на неэффективное использование основных средств, и найти пути для преодоления или смягчения этих отрицательных факторов.</w:t>
      </w:r>
    </w:p>
    <w:p w:rsidR="00430CE0" w:rsidRPr="00D3774C" w:rsidRDefault="00430CE0" w:rsidP="00D51D25">
      <w:pPr>
        <w:pStyle w:val="af2"/>
        <w:spacing w:line="360" w:lineRule="auto"/>
        <w:ind w:firstLine="708"/>
        <w:rPr>
          <w:noProof/>
          <w:color w:val="000000"/>
        </w:rPr>
      </w:pPr>
      <w:r w:rsidRPr="00D3774C">
        <w:rPr>
          <w:noProof/>
          <w:color w:val="000000"/>
        </w:rPr>
        <w:t>Итак, самым важным показателем использования основных фондов является фондоотдача, так как с увеличением фондоотдачи повышается эффективность использования основных средств.</w:t>
      </w:r>
    </w:p>
    <w:p w:rsidR="00086339" w:rsidRDefault="00430CE0" w:rsidP="00D51D25">
      <w:pPr>
        <w:pStyle w:val="af2"/>
        <w:spacing w:line="360" w:lineRule="auto"/>
        <w:ind w:firstLine="708"/>
        <w:rPr>
          <w:noProof/>
          <w:color w:val="000000"/>
        </w:rPr>
      </w:pPr>
      <w:r w:rsidRPr="00D3774C">
        <w:rPr>
          <w:noProof/>
          <w:color w:val="000000"/>
        </w:rPr>
        <w:t>Повышение фондоотдачи основных произво</w:t>
      </w:r>
      <w:r w:rsidR="00086339">
        <w:rPr>
          <w:noProof/>
          <w:color w:val="000000"/>
        </w:rPr>
        <w:t xml:space="preserve">дственных фондов достигается </w:t>
      </w:r>
      <w:r w:rsidRPr="00D3774C">
        <w:rPr>
          <w:noProof/>
          <w:color w:val="000000"/>
        </w:rPr>
        <w:t xml:space="preserve">за счёт </w:t>
      </w:r>
      <w:r w:rsidR="00086339">
        <w:rPr>
          <w:noProof/>
          <w:color w:val="000000"/>
        </w:rPr>
        <w:t>следующих факторов:</w:t>
      </w:r>
    </w:p>
    <w:p w:rsidR="00430CE0" w:rsidRPr="00D3774C" w:rsidRDefault="00430CE0" w:rsidP="00D51D25">
      <w:pPr>
        <w:pStyle w:val="af2"/>
        <w:spacing w:line="360" w:lineRule="auto"/>
        <w:ind w:firstLine="0"/>
        <w:rPr>
          <w:noProof/>
          <w:color w:val="000000"/>
        </w:rPr>
      </w:pPr>
      <w:r w:rsidRPr="00D3774C">
        <w:rPr>
          <w:noProof/>
          <w:color w:val="000000"/>
        </w:rPr>
        <w:t>1) факторы, отражающие уровень непосредственного использования действующих основных производственных фондов по времени и мощности: повышение сменности производства, снижение внутрисменных простоев в производственных организациях, повышение производительности машин, оборудования и транспортных средств, своевременная и комплектная поставка матер</w:t>
      </w:r>
      <w:r w:rsidR="00086339">
        <w:rPr>
          <w:noProof/>
          <w:color w:val="000000"/>
        </w:rPr>
        <w:t>иалов, конструкций и деталей;</w:t>
      </w:r>
    </w:p>
    <w:p w:rsidR="00430CE0" w:rsidRPr="00D3774C" w:rsidRDefault="00430CE0" w:rsidP="00D51D25">
      <w:pPr>
        <w:pStyle w:val="af2"/>
        <w:spacing w:line="360" w:lineRule="auto"/>
        <w:ind w:firstLine="0"/>
        <w:rPr>
          <w:noProof/>
          <w:color w:val="000000"/>
        </w:rPr>
      </w:pPr>
      <w:r w:rsidRPr="00D3774C">
        <w:rPr>
          <w:noProof/>
          <w:color w:val="000000"/>
        </w:rPr>
        <w:t>2) факторы, отражающие организационн</w:t>
      </w:r>
      <w:r w:rsidR="00086339">
        <w:rPr>
          <w:noProof/>
          <w:color w:val="000000"/>
        </w:rPr>
        <w:t>ые меры</w:t>
      </w:r>
      <w:r w:rsidRPr="00D3774C">
        <w:rPr>
          <w:noProof/>
          <w:color w:val="000000"/>
        </w:rPr>
        <w:t>: совершенствование организационной структуры управления, уровень концентрации, уровень специализации, совершенствование планирования и управления производством, постоянное осуществление научной организации труда, внедрение автоматизированных систем управления, внедрение прогрессивных форм организации труда;</w:t>
      </w:r>
    </w:p>
    <w:p w:rsidR="00430CE0" w:rsidRPr="00D3774C" w:rsidRDefault="00430CE0" w:rsidP="00D51D25">
      <w:pPr>
        <w:pStyle w:val="af2"/>
        <w:spacing w:line="360" w:lineRule="auto"/>
        <w:ind w:firstLine="0"/>
        <w:rPr>
          <w:noProof/>
          <w:color w:val="000000"/>
        </w:rPr>
      </w:pPr>
      <w:r w:rsidRPr="00D3774C">
        <w:rPr>
          <w:noProof/>
          <w:color w:val="000000"/>
        </w:rPr>
        <w:t>3) факторы, отражающие социальные и экономические условия работающих: ур</w:t>
      </w:r>
      <w:r w:rsidR="00086339">
        <w:rPr>
          <w:noProof/>
          <w:color w:val="000000"/>
        </w:rPr>
        <w:t>овень квалификации рабочих</w:t>
      </w:r>
      <w:r w:rsidRPr="00D3774C">
        <w:rPr>
          <w:noProof/>
          <w:color w:val="000000"/>
        </w:rPr>
        <w:t>, производственные условия для выполнения производственных работ, совершенствование учета, контроля и анализа работы парка машин и механи</w:t>
      </w:r>
      <w:r w:rsidR="00086339">
        <w:rPr>
          <w:noProof/>
          <w:color w:val="000000"/>
        </w:rPr>
        <w:t>змов,</w:t>
      </w:r>
      <w:r w:rsidRPr="00D3774C">
        <w:rPr>
          <w:noProof/>
          <w:color w:val="000000"/>
        </w:rPr>
        <w:t xml:space="preserve"> материальное стимулирование персонала, моральное стимулирование работающих за лучшее использование основных производственных фондов.</w:t>
      </w:r>
    </w:p>
    <w:p w:rsidR="00430CE0" w:rsidRPr="00D3774C" w:rsidRDefault="00430CE0" w:rsidP="00D51D25">
      <w:pPr>
        <w:pStyle w:val="af2"/>
        <w:spacing w:line="360" w:lineRule="auto"/>
        <w:ind w:firstLine="708"/>
        <w:rPr>
          <w:noProof/>
          <w:color w:val="000000"/>
        </w:rPr>
      </w:pPr>
      <w:r w:rsidRPr="00D3774C">
        <w:rPr>
          <w:noProof/>
          <w:color w:val="000000"/>
        </w:rPr>
        <w:t>Повышение эффективности использования основных фондов имеет большое значение и во всем народном хозяйстве. Решение этой задачи означает увеличение производства необходимой обществу продукции, повышение отдачи созданного производственного потенциала и более полное удовлетворение потребностей населения, улучшение баланса оборудования в стране, снижение себестоимости продукции, рост рентабельности производства, накоплений предприятия.</w:t>
      </w:r>
    </w:p>
    <w:p w:rsidR="00E5436A" w:rsidRDefault="001B495E" w:rsidP="00D51D25">
      <w:pPr>
        <w:pStyle w:val="af2"/>
        <w:spacing w:line="360" w:lineRule="auto"/>
        <w:ind w:firstLine="708"/>
        <w:rPr>
          <w:kern w:val="0"/>
          <w:szCs w:val="28"/>
        </w:rPr>
      </w:pPr>
      <w:r w:rsidRPr="00550800">
        <w:rPr>
          <w:szCs w:val="28"/>
        </w:rPr>
        <w:t>В целом стоит отметить, что от того насколько обеспеченно предприятие основными средствами и как эффективно они используются, зависит прибыль предприятия и уровень его полной рентабельности</w:t>
      </w:r>
    </w:p>
    <w:p w:rsidR="00430CE0" w:rsidRDefault="00430CE0" w:rsidP="00D51D25">
      <w:pPr>
        <w:pStyle w:val="af2"/>
        <w:spacing w:line="360" w:lineRule="auto"/>
        <w:ind w:firstLine="0"/>
        <w:jc w:val="center"/>
        <w:rPr>
          <w:noProof/>
          <w:color w:val="000000"/>
        </w:rPr>
      </w:pPr>
    </w:p>
    <w:p w:rsidR="00430CE0" w:rsidRDefault="00430CE0" w:rsidP="00D51D25">
      <w:pPr>
        <w:pStyle w:val="af2"/>
        <w:spacing w:line="360" w:lineRule="auto"/>
        <w:ind w:firstLine="0"/>
        <w:jc w:val="center"/>
        <w:rPr>
          <w:noProof/>
          <w:color w:val="000000"/>
        </w:rPr>
      </w:pPr>
    </w:p>
    <w:p w:rsidR="00D51D25" w:rsidRDefault="00D51D25" w:rsidP="00D51D25">
      <w:pPr>
        <w:pStyle w:val="af2"/>
        <w:spacing w:line="360" w:lineRule="auto"/>
        <w:ind w:firstLine="0"/>
        <w:jc w:val="center"/>
        <w:rPr>
          <w:noProof/>
          <w:color w:val="000000"/>
        </w:rPr>
      </w:pPr>
    </w:p>
    <w:p w:rsidR="00D51D25" w:rsidRDefault="00D51D25" w:rsidP="00D51D25">
      <w:pPr>
        <w:pStyle w:val="af2"/>
        <w:spacing w:line="360" w:lineRule="auto"/>
        <w:ind w:firstLine="0"/>
        <w:jc w:val="center"/>
        <w:rPr>
          <w:noProof/>
          <w:color w:val="000000"/>
        </w:rPr>
      </w:pPr>
    </w:p>
    <w:p w:rsidR="00D51D25" w:rsidRDefault="00D51D25" w:rsidP="00D51D25">
      <w:pPr>
        <w:pStyle w:val="af2"/>
        <w:spacing w:line="360" w:lineRule="auto"/>
        <w:ind w:firstLine="0"/>
        <w:jc w:val="center"/>
        <w:rPr>
          <w:noProof/>
          <w:color w:val="000000"/>
        </w:rPr>
      </w:pPr>
    </w:p>
    <w:p w:rsidR="00D51D25" w:rsidRDefault="00D51D25" w:rsidP="00D51D25">
      <w:pPr>
        <w:pStyle w:val="af2"/>
        <w:spacing w:line="360" w:lineRule="auto"/>
        <w:ind w:firstLine="0"/>
        <w:jc w:val="center"/>
        <w:rPr>
          <w:noProof/>
          <w:color w:val="000000"/>
        </w:rPr>
      </w:pPr>
    </w:p>
    <w:p w:rsidR="00D51D25" w:rsidRDefault="00D51D25" w:rsidP="00D51D25">
      <w:pPr>
        <w:pStyle w:val="af2"/>
        <w:spacing w:line="360" w:lineRule="auto"/>
        <w:ind w:firstLine="0"/>
        <w:jc w:val="center"/>
        <w:rPr>
          <w:noProof/>
          <w:color w:val="000000"/>
        </w:rPr>
      </w:pPr>
    </w:p>
    <w:p w:rsidR="001B495E" w:rsidRDefault="001B495E" w:rsidP="00D51D25">
      <w:pPr>
        <w:pStyle w:val="af2"/>
        <w:spacing w:line="360" w:lineRule="auto"/>
        <w:ind w:firstLine="0"/>
        <w:rPr>
          <w:noProof/>
          <w:color w:val="000000"/>
        </w:rPr>
      </w:pPr>
    </w:p>
    <w:p w:rsidR="00E271B2" w:rsidRPr="00C037A7" w:rsidRDefault="004C240A" w:rsidP="00C037A7">
      <w:pPr>
        <w:pStyle w:val="af2"/>
        <w:spacing w:line="360" w:lineRule="auto"/>
        <w:ind w:firstLine="0"/>
        <w:jc w:val="center"/>
        <w:rPr>
          <w:b/>
          <w:noProof/>
          <w:color w:val="000000"/>
        </w:rPr>
      </w:pPr>
      <w:r w:rsidRPr="00BE098D">
        <w:rPr>
          <w:b/>
          <w:szCs w:val="28"/>
        </w:rPr>
        <w:t>СПИСОК ИСПОЛЬЗОВАННОЙ ЛИТЕРАТУРЫ</w:t>
      </w:r>
    </w:p>
    <w:p w:rsidR="000E5A61" w:rsidRDefault="000E5A61" w:rsidP="00D51D25">
      <w:pPr>
        <w:pStyle w:val="af2"/>
        <w:spacing w:line="360" w:lineRule="auto"/>
        <w:ind w:firstLine="0"/>
        <w:rPr>
          <w:szCs w:val="28"/>
        </w:rPr>
      </w:pPr>
      <w:r>
        <w:rPr>
          <w:noProof/>
          <w:color w:val="000000"/>
        </w:rPr>
        <w:t xml:space="preserve">1. </w:t>
      </w:r>
      <w:r w:rsidR="003961C1" w:rsidRPr="00D3774C">
        <w:rPr>
          <w:noProof/>
          <w:color w:val="000000"/>
        </w:rPr>
        <w:t>Анализ финансово – хозяйственной деятельности пред</w:t>
      </w:r>
      <w:r w:rsidR="00E271B2">
        <w:rPr>
          <w:noProof/>
          <w:color w:val="000000"/>
        </w:rPr>
        <w:t>приятия: Учебное пособие. – М.:</w:t>
      </w:r>
      <w:r w:rsidR="003961C1" w:rsidRPr="00D3774C">
        <w:rPr>
          <w:noProof/>
          <w:color w:val="000000"/>
        </w:rPr>
        <w:t>ИД «Форум»: ИНФРА – М, 2007.- 228с.</w:t>
      </w:r>
      <w:r w:rsidR="00E271B2" w:rsidRPr="00E271B2">
        <w:rPr>
          <w:szCs w:val="28"/>
        </w:rPr>
        <w:t xml:space="preserve"> </w:t>
      </w:r>
    </w:p>
    <w:p w:rsidR="00E271B2" w:rsidRPr="00E271B2" w:rsidRDefault="000E5A61" w:rsidP="00D51D25">
      <w:pPr>
        <w:pStyle w:val="af2"/>
        <w:spacing w:line="360" w:lineRule="auto"/>
        <w:ind w:firstLine="0"/>
        <w:rPr>
          <w:noProof/>
          <w:color w:val="000000"/>
        </w:rPr>
      </w:pPr>
      <w:r>
        <w:rPr>
          <w:noProof/>
          <w:color w:val="000000"/>
        </w:rPr>
        <w:t xml:space="preserve">2. </w:t>
      </w:r>
      <w:r w:rsidR="00E271B2" w:rsidRPr="00E271B2">
        <w:rPr>
          <w:noProof/>
          <w:color w:val="000000"/>
        </w:rPr>
        <w:t>Баканов М.И., Шеремет А.Д. Теория анализа хозяйственной деятельности:</w:t>
      </w:r>
      <w:r w:rsidR="00654716">
        <w:rPr>
          <w:noProof/>
          <w:color w:val="000000"/>
        </w:rPr>
        <w:t xml:space="preserve"> Учеб. М: Финансы и статистика, </w:t>
      </w:r>
      <w:r w:rsidR="00BE098D">
        <w:rPr>
          <w:noProof/>
          <w:color w:val="000000"/>
        </w:rPr>
        <w:t>2006</w:t>
      </w:r>
      <w:r w:rsidR="00E271B2" w:rsidRPr="00E271B2">
        <w:rPr>
          <w:noProof/>
          <w:color w:val="000000"/>
        </w:rPr>
        <w:t>.</w:t>
      </w:r>
      <w:r w:rsidR="00654716">
        <w:rPr>
          <w:noProof/>
          <w:color w:val="000000"/>
        </w:rPr>
        <w:t xml:space="preserve"> </w:t>
      </w:r>
      <w:r w:rsidR="00E271B2" w:rsidRPr="00E271B2">
        <w:rPr>
          <w:noProof/>
          <w:color w:val="000000"/>
        </w:rPr>
        <w:t>-</w:t>
      </w:r>
      <w:r w:rsidR="00654716">
        <w:rPr>
          <w:noProof/>
          <w:color w:val="000000"/>
        </w:rPr>
        <w:t xml:space="preserve"> </w:t>
      </w:r>
      <w:r w:rsidR="00E271B2" w:rsidRPr="00E271B2">
        <w:rPr>
          <w:noProof/>
          <w:color w:val="000000"/>
        </w:rPr>
        <w:t>398</w:t>
      </w:r>
      <w:r w:rsidR="00E271B2">
        <w:rPr>
          <w:noProof/>
          <w:color w:val="000000"/>
        </w:rPr>
        <w:t xml:space="preserve">с. </w:t>
      </w:r>
    </w:p>
    <w:p w:rsidR="00E271B2" w:rsidRPr="00D3774C" w:rsidRDefault="000E5A61" w:rsidP="00D51D25">
      <w:pPr>
        <w:pStyle w:val="af2"/>
        <w:spacing w:line="360" w:lineRule="auto"/>
        <w:ind w:firstLine="0"/>
        <w:rPr>
          <w:noProof/>
          <w:color w:val="000000"/>
        </w:rPr>
      </w:pPr>
      <w:r>
        <w:rPr>
          <w:noProof/>
          <w:color w:val="000000"/>
        </w:rPr>
        <w:t xml:space="preserve">3. </w:t>
      </w:r>
      <w:r w:rsidR="003961C1" w:rsidRPr="00D3774C">
        <w:rPr>
          <w:noProof/>
          <w:color w:val="000000"/>
        </w:rPr>
        <w:t>Любушин Н. П. Комплексный экономический анализ хозяйственной деятельности. М.: ЮНИТИ – ДАНА, 2006. – 448с.</w:t>
      </w:r>
    </w:p>
    <w:p w:rsidR="00654716" w:rsidRDefault="000E5A61" w:rsidP="00D51D25">
      <w:pPr>
        <w:pStyle w:val="af2"/>
        <w:spacing w:line="360" w:lineRule="auto"/>
        <w:ind w:firstLine="0"/>
        <w:rPr>
          <w:bCs/>
          <w:noProof/>
          <w:color w:val="000000"/>
        </w:rPr>
      </w:pPr>
      <w:r>
        <w:rPr>
          <w:bCs/>
          <w:noProof/>
          <w:color w:val="000000"/>
        </w:rPr>
        <w:t xml:space="preserve">4. </w:t>
      </w:r>
      <w:r w:rsidR="00E271B2" w:rsidRPr="00E271B2">
        <w:rPr>
          <w:bCs/>
          <w:noProof/>
          <w:color w:val="000000"/>
        </w:rPr>
        <w:t>Планирование на предприятии. - А. И. Ильин. ООО «Новое знание», 200</w:t>
      </w:r>
      <w:r w:rsidR="00BE098D">
        <w:rPr>
          <w:bCs/>
          <w:noProof/>
          <w:color w:val="000000"/>
        </w:rPr>
        <w:t>5</w:t>
      </w:r>
      <w:r w:rsidR="00E271B2" w:rsidRPr="00E271B2">
        <w:rPr>
          <w:bCs/>
          <w:noProof/>
          <w:color w:val="000000"/>
        </w:rPr>
        <w:t>. - 396 с.</w:t>
      </w:r>
      <w:r w:rsidR="003961C1" w:rsidRPr="00D3774C">
        <w:rPr>
          <w:noProof/>
          <w:color w:val="000000"/>
        </w:rPr>
        <w:t xml:space="preserve"> </w:t>
      </w:r>
    </w:p>
    <w:p w:rsidR="00E271B2" w:rsidRPr="00E271B2" w:rsidRDefault="000E5A61" w:rsidP="00D51D25">
      <w:pPr>
        <w:pStyle w:val="af2"/>
        <w:spacing w:line="360" w:lineRule="auto"/>
        <w:ind w:firstLine="0"/>
        <w:rPr>
          <w:noProof/>
          <w:color w:val="000000"/>
        </w:rPr>
      </w:pPr>
      <w:r>
        <w:rPr>
          <w:noProof/>
          <w:color w:val="000000"/>
        </w:rPr>
        <w:t xml:space="preserve">5. </w:t>
      </w:r>
      <w:r w:rsidR="00E271B2" w:rsidRPr="00E271B2">
        <w:rPr>
          <w:noProof/>
          <w:color w:val="000000"/>
        </w:rPr>
        <w:t>Современная экономика: учебное пособие / научн. ред. О.Ю Мамедов. - «Феникс», Р-н-Д, 2006. –</w:t>
      </w:r>
      <w:r w:rsidR="00654716">
        <w:rPr>
          <w:noProof/>
          <w:color w:val="000000"/>
        </w:rPr>
        <w:t xml:space="preserve"> </w:t>
      </w:r>
      <w:r w:rsidR="00E271B2" w:rsidRPr="00E271B2">
        <w:rPr>
          <w:noProof/>
          <w:color w:val="000000"/>
        </w:rPr>
        <w:t>608с.</w:t>
      </w:r>
    </w:p>
    <w:p w:rsidR="003961C1" w:rsidRPr="00D3774C" w:rsidRDefault="00433809" w:rsidP="00D51D25">
      <w:pPr>
        <w:pStyle w:val="af2"/>
        <w:spacing w:line="360" w:lineRule="auto"/>
        <w:ind w:firstLine="0"/>
        <w:rPr>
          <w:noProof/>
          <w:color w:val="000000"/>
        </w:rPr>
      </w:pPr>
      <w:r>
        <w:rPr>
          <w:noProof/>
          <w:color w:val="000000"/>
        </w:rPr>
        <w:t xml:space="preserve"> </w:t>
      </w:r>
      <w:r w:rsidR="000E5A61">
        <w:rPr>
          <w:noProof/>
          <w:color w:val="000000"/>
        </w:rPr>
        <w:t xml:space="preserve">6. </w:t>
      </w:r>
      <w:r w:rsidR="003961C1" w:rsidRPr="00D3774C">
        <w:rPr>
          <w:noProof/>
          <w:color w:val="000000"/>
        </w:rPr>
        <w:t>Чечевицина Л. Н. Анализ финансово – хозяйственной деятельности. – Ростов н/Д: «Феникс», 2005. – 384с.</w:t>
      </w:r>
    </w:p>
    <w:p w:rsidR="003961C1" w:rsidRDefault="000E5A61" w:rsidP="00D51D25">
      <w:pPr>
        <w:pStyle w:val="af2"/>
        <w:spacing w:line="360" w:lineRule="auto"/>
        <w:ind w:firstLine="0"/>
        <w:rPr>
          <w:noProof/>
          <w:color w:val="000000"/>
        </w:rPr>
      </w:pPr>
      <w:r>
        <w:rPr>
          <w:noProof/>
          <w:color w:val="000000"/>
        </w:rPr>
        <w:t xml:space="preserve">7. </w:t>
      </w:r>
      <w:r w:rsidR="003961C1" w:rsidRPr="00D3774C">
        <w:rPr>
          <w:noProof/>
          <w:color w:val="000000"/>
        </w:rPr>
        <w:t>Шепеленко Г. И. Экономика, организации и планирование производства на предприятии: Учебное пособие для студентов экономических факультетов и вузов. 5-е издание, дополненное и переработанное. – М.:ИКЦ «МарТ»; Ростов-на-Дону: Издательский центр «МарТ», 200</w:t>
      </w:r>
      <w:r w:rsidR="00BE098D">
        <w:rPr>
          <w:noProof/>
          <w:color w:val="000000"/>
        </w:rPr>
        <w:t>7</w:t>
      </w:r>
      <w:r w:rsidR="003961C1" w:rsidRPr="00D3774C">
        <w:rPr>
          <w:noProof/>
          <w:color w:val="000000"/>
        </w:rPr>
        <w:t>. – 608 с.</w:t>
      </w:r>
    </w:p>
    <w:p w:rsidR="00485FBD" w:rsidRDefault="000E5A61" w:rsidP="00D51D25">
      <w:pPr>
        <w:pStyle w:val="af2"/>
        <w:spacing w:line="360" w:lineRule="auto"/>
        <w:ind w:firstLine="0"/>
        <w:rPr>
          <w:szCs w:val="28"/>
        </w:rPr>
      </w:pPr>
      <w:r>
        <w:rPr>
          <w:szCs w:val="28"/>
        </w:rPr>
        <w:t xml:space="preserve">8. </w:t>
      </w:r>
      <w:r w:rsidR="00485FBD">
        <w:rPr>
          <w:szCs w:val="28"/>
        </w:rPr>
        <w:t>Экономика предприятия (в схемах, таблицах, расчетах) : Учебное пособие/Под ред. проф. В.К Скляренко, В.М. Прудникова. – М.: ИНФА-М, 2007. – 256.]</w:t>
      </w:r>
    </w:p>
    <w:p w:rsidR="00E271B2" w:rsidRDefault="00E271B2" w:rsidP="00D51D25">
      <w:pPr>
        <w:pStyle w:val="af2"/>
        <w:spacing w:line="360" w:lineRule="auto"/>
        <w:ind w:firstLine="0"/>
        <w:rPr>
          <w:szCs w:val="28"/>
        </w:rPr>
      </w:pPr>
    </w:p>
    <w:p w:rsidR="00E271B2" w:rsidRDefault="00E271B2" w:rsidP="00D51D25">
      <w:pPr>
        <w:pStyle w:val="af2"/>
        <w:spacing w:line="360" w:lineRule="auto"/>
        <w:ind w:firstLine="0"/>
        <w:rPr>
          <w:szCs w:val="28"/>
        </w:rPr>
      </w:pPr>
    </w:p>
    <w:p w:rsidR="003975C1" w:rsidRPr="005D72B4" w:rsidRDefault="003975C1" w:rsidP="00D51D25">
      <w:pPr>
        <w:shd w:val="clear" w:color="auto" w:fill="FFFFFF"/>
        <w:spacing w:line="360" w:lineRule="auto"/>
        <w:rPr>
          <w:sz w:val="28"/>
          <w:szCs w:val="28"/>
        </w:rPr>
      </w:pPr>
    </w:p>
    <w:p w:rsidR="003975C1" w:rsidRPr="005D72B4" w:rsidRDefault="003975C1" w:rsidP="00D51D25">
      <w:pPr>
        <w:shd w:val="clear" w:color="auto" w:fill="FFFFFF"/>
        <w:spacing w:line="360" w:lineRule="auto"/>
        <w:rPr>
          <w:sz w:val="28"/>
          <w:szCs w:val="28"/>
        </w:rPr>
      </w:pPr>
    </w:p>
    <w:p w:rsidR="003961C1" w:rsidRDefault="003961C1" w:rsidP="00D51D25">
      <w:pPr>
        <w:shd w:val="clear" w:color="auto" w:fill="FFFFFF"/>
        <w:spacing w:line="360" w:lineRule="auto"/>
        <w:rPr>
          <w:sz w:val="28"/>
          <w:szCs w:val="28"/>
        </w:rPr>
      </w:pPr>
    </w:p>
    <w:p w:rsidR="00790307" w:rsidRDefault="00790307" w:rsidP="00D51D25">
      <w:pPr>
        <w:shd w:val="clear" w:color="auto" w:fill="FFFFFF"/>
        <w:spacing w:line="360" w:lineRule="auto"/>
        <w:rPr>
          <w:sz w:val="28"/>
          <w:szCs w:val="28"/>
        </w:rPr>
      </w:pPr>
    </w:p>
    <w:p w:rsidR="00D8630B" w:rsidRDefault="00D8630B" w:rsidP="00D51D25">
      <w:pPr>
        <w:shd w:val="clear" w:color="auto" w:fill="FFFFFF"/>
        <w:spacing w:line="360" w:lineRule="auto"/>
        <w:rPr>
          <w:sz w:val="28"/>
          <w:szCs w:val="28"/>
        </w:rPr>
      </w:pPr>
    </w:p>
    <w:p w:rsidR="00D8630B" w:rsidRDefault="00D8630B" w:rsidP="00D51D25">
      <w:pPr>
        <w:shd w:val="clear" w:color="auto" w:fill="FFFFFF"/>
        <w:spacing w:line="360" w:lineRule="auto"/>
        <w:rPr>
          <w:sz w:val="28"/>
          <w:szCs w:val="28"/>
        </w:rPr>
      </w:pPr>
    </w:p>
    <w:p w:rsidR="00D8630B" w:rsidRDefault="00D8630B" w:rsidP="00D51D25">
      <w:pPr>
        <w:shd w:val="clear" w:color="auto" w:fill="FFFFFF"/>
        <w:spacing w:line="360" w:lineRule="auto"/>
        <w:rPr>
          <w:sz w:val="28"/>
          <w:szCs w:val="28"/>
        </w:rPr>
      </w:pPr>
    </w:p>
    <w:p w:rsidR="00D8630B" w:rsidRDefault="00D8630B" w:rsidP="00D51D25">
      <w:pPr>
        <w:shd w:val="clear" w:color="auto" w:fill="FFFFFF"/>
        <w:spacing w:line="360" w:lineRule="auto"/>
        <w:rPr>
          <w:sz w:val="28"/>
          <w:szCs w:val="28"/>
        </w:rPr>
      </w:pPr>
    </w:p>
    <w:p w:rsidR="00790307" w:rsidRPr="003961C1" w:rsidRDefault="00790307" w:rsidP="00D51D25">
      <w:pPr>
        <w:shd w:val="clear" w:color="auto" w:fill="FFFFFF"/>
        <w:spacing w:line="360" w:lineRule="auto"/>
        <w:rPr>
          <w:sz w:val="28"/>
          <w:szCs w:val="28"/>
        </w:rPr>
      </w:pPr>
      <w:bookmarkStart w:id="0" w:name="_GoBack"/>
      <w:bookmarkEnd w:id="0"/>
    </w:p>
    <w:sectPr w:rsidR="00790307" w:rsidRPr="003961C1" w:rsidSect="00C26122">
      <w:headerReference w:type="even" r:id="rId7"/>
      <w:headerReference w:type="default" r:id="rId8"/>
      <w:footerReference w:type="even" r:id="rId9"/>
      <w:pgSz w:w="11906" w:h="16838" w:code="9"/>
      <w:pgMar w:top="1134" w:right="746" w:bottom="1134" w:left="1147" w:header="709" w:footer="709" w:gutter="113"/>
      <w:pgNumType w:start="2"/>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B2E0B" w:rsidRDefault="00CB2E0B">
      <w:r>
        <w:separator/>
      </w:r>
    </w:p>
  </w:endnote>
  <w:endnote w:type="continuationSeparator" w:id="0">
    <w:p w:rsidR="00CB2E0B" w:rsidRDefault="00CB2E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3C69" w:rsidRDefault="00133C69" w:rsidP="00B654D1">
    <w:pPr>
      <w:pStyle w:val="aa"/>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133C69" w:rsidRDefault="00133C69" w:rsidP="00B654D1">
    <w:pPr>
      <w:pStyle w:val="a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B2E0B" w:rsidRDefault="00CB2E0B">
      <w:r>
        <w:separator/>
      </w:r>
    </w:p>
  </w:footnote>
  <w:footnote w:type="continuationSeparator" w:id="0">
    <w:p w:rsidR="00CB2E0B" w:rsidRDefault="00CB2E0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C5E40" w:rsidRDefault="00FC5E40" w:rsidP="006F26EC">
    <w:pPr>
      <w:pStyle w:val="ac"/>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rsidR="00FC5E40" w:rsidRDefault="00FC5E40" w:rsidP="00FC5E40">
    <w:pPr>
      <w:pStyle w:val="ac"/>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C5E40" w:rsidRDefault="00FC5E40" w:rsidP="006F26EC">
    <w:pPr>
      <w:pStyle w:val="ac"/>
      <w:framePr w:wrap="around" w:vAnchor="text" w:hAnchor="margin" w:xAlign="right" w:y="1"/>
      <w:rPr>
        <w:rStyle w:val="ab"/>
      </w:rPr>
    </w:pPr>
    <w:r>
      <w:rPr>
        <w:rStyle w:val="ab"/>
      </w:rPr>
      <w:fldChar w:fldCharType="begin"/>
    </w:r>
    <w:r>
      <w:rPr>
        <w:rStyle w:val="ab"/>
      </w:rPr>
      <w:instrText xml:space="preserve">PAGE  </w:instrText>
    </w:r>
    <w:r>
      <w:rPr>
        <w:rStyle w:val="ab"/>
      </w:rPr>
      <w:fldChar w:fldCharType="separate"/>
    </w:r>
    <w:r w:rsidR="00897F11">
      <w:rPr>
        <w:rStyle w:val="ab"/>
        <w:noProof/>
      </w:rPr>
      <w:t>3</w:t>
    </w:r>
    <w:r>
      <w:rPr>
        <w:rStyle w:val="ab"/>
      </w:rPr>
      <w:fldChar w:fldCharType="end"/>
    </w:r>
  </w:p>
  <w:p w:rsidR="00FC5E40" w:rsidRDefault="00FC5E40" w:rsidP="00FC5E40">
    <w:pPr>
      <w:pStyle w:val="ac"/>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577BB1"/>
    <w:multiLevelType w:val="multilevel"/>
    <w:tmpl w:val="04190023"/>
    <w:lvl w:ilvl="0">
      <w:start w:val="1"/>
      <w:numFmt w:val="upperRoman"/>
      <w:pStyle w:val="1"/>
      <w:lvlText w:val="Статья %1."/>
      <w:lvlJc w:val="left"/>
      <w:pPr>
        <w:tabs>
          <w:tab w:val="num" w:pos="1800"/>
        </w:tabs>
      </w:pPr>
      <w:rPr>
        <w:rFonts w:cs="Times New Roman"/>
      </w:rPr>
    </w:lvl>
    <w:lvl w:ilvl="1">
      <w:start w:val="1"/>
      <w:numFmt w:val="decimalZero"/>
      <w:pStyle w:val="2"/>
      <w:isLgl/>
      <w:lvlText w:val="Раздел %1.%2"/>
      <w:lvlJc w:val="left"/>
      <w:pPr>
        <w:tabs>
          <w:tab w:val="num" w:pos="1440"/>
        </w:tabs>
      </w:pPr>
      <w:rPr>
        <w:rFonts w:cs="Times New Roman"/>
      </w:rPr>
    </w:lvl>
    <w:lvl w:ilvl="2">
      <w:start w:val="1"/>
      <w:numFmt w:val="lowerLetter"/>
      <w:pStyle w:val="3"/>
      <w:lvlText w:val="(%3)"/>
      <w:lvlJc w:val="left"/>
      <w:pPr>
        <w:tabs>
          <w:tab w:val="num" w:pos="720"/>
        </w:tabs>
        <w:ind w:left="720" w:hanging="432"/>
      </w:pPr>
      <w:rPr>
        <w:rFonts w:cs="Times New Roman"/>
      </w:rPr>
    </w:lvl>
    <w:lvl w:ilvl="3">
      <w:start w:val="1"/>
      <w:numFmt w:val="lowerRoman"/>
      <w:pStyle w:val="4"/>
      <w:lvlText w:val="(%4)"/>
      <w:lvlJc w:val="right"/>
      <w:pPr>
        <w:tabs>
          <w:tab w:val="num" w:pos="864"/>
        </w:tabs>
        <w:ind w:left="864" w:hanging="144"/>
      </w:pPr>
      <w:rPr>
        <w:rFonts w:cs="Times New Roman"/>
      </w:rPr>
    </w:lvl>
    <w:lvl w:ilvl="4">
      <w:start w:val="1"/>
      <w:numFmt w:val="decimal"/>
      <w:pStyle w:val="5"/>
      <w:lvlText w:val="%5)"/>
      <w:lvlJc w:val="left"/>
      <w:pPr>
        <w:tabs>
          <w:tab w:val="num" w:pos="1008"/>
        </w:tabs>
        <w:ind w:left="1008" w:hanging="432"/>
      </w:pPr>
      <w:rPr>
        <w:rFonts w:cs="Times New Roman"/>
      </w:rPr>
    </w:lvl>
    <w:lvl w:ilvl="5">
      <w:start w:val="1"/>
      <w:numFmt w:val="lowerLetter"/>
      <w:pStyle w:val="6"/>
      <w:lvlText w:val="%6)"/>
      <w:lvlJc w:val="left"/>
      <w:pPr>
        <w:tabs>
          <w:tab w:val="num" w:pos="1152"/>
        </w:tabs>
        <w:ind w:left="1152" w:hanging="432"/>
      </w:pPr>
      <w:rPr>
        <w:rFonts w:cs="Times New Roman"/>
      </w:rPr>
    </w:lvl>
    <w:lvl w:ilvl="6">
      <w:start w:val="1"/>
      <w:numFmt w:val="lowerRoman"/>
      <w:pStyle w:val="7"/>
      <w:lvlText w:val="%7)"/>
      <w:lvlJc w:val="right"/>
      <w:pPr>
        <w:tabs>
          <w:tab w:val="num" w:pos="1296"/>
        </w:tabs>
        <w:ind w:left="1296" w:hanging="288"/>
      </w:pPr>
      <w:rPr>
        <w:rFonts w:cs="Times New Roman"/>
      </w:rPr>
    </w:lvl>
    <w:lvl w:ilvl="7">
      <w:start w:val="1"/>
      <w:numFmt w:val="lowerLetter"/>
      <w:pStyle w:val="8"/>
      <w:lvlText w:val="%8."/>
      <w:lvlJc w:val="left"/>
      <w:pPr>
        <w:tabs>
          <w:tab w:val="num" w:pos="1440"/>
        </w:tabs>
        <w:ind w:left="1440" w:hanging="432"/>
      </w:pPr>
      <w:rPr>
        <w:rFonts w:cs="Times New Roman"/>
      </w:rPr>
    </w:lvl>
    <w:lvl w:ilvl="8">
      <w:start w:val="1"/>
      <w:numFmt w:val="lowerRoman"/>
      <w:pStyle w:val="9"/>
      <w:lvlText w:val="%9."/>
      <w:lvlJc w:val="right"/>
      <w:pPr>
        <w:tabs>
          <w:tab w:val="num" w:pos="1584"/>
        </w:tabs>
        <w:ind w:left="1584" w:hanging="144"/>
      </w:pPr>
      <w:rPr>
        <w:rFonts w:cs="Times New Roman"/>
      </w:rPr>
    </w:lvl>
  </w:abstractNum>
  <w:abstractNum w:abstractNumId="1">
    <w:nsid w:val="05732C6D"/>
    <w:multiLevelType w:val="hybridMultilevel"/>
    <w:tmpl w:val="F7D423C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086F383C"/>
    <w:multiLevelType w:val="hybridMultilevel"/>
    <w:tmpl w:val="01F69DA6"/>
    <w:lvl w:ilvl="0" w:tplc="04190001">
      <w:start w:val="1"/>
      <w:numFmt w:val="bullet"/>
      <w:lvlText w:val=""/>
      <w:lvlJc w:val="left"/>
      <w:pPr>
        <w:tabs>
          <w:tab w:val="num" w:pos="720"/>
        </w:tabs>
        <w:ind w:left="720" w:hanging="360"/>
      </w:pPr>
      <w:rPr>
        <w:rFonts w:ascii="Symbol" w:hAnsi="Symbol"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08EB565C"/>
    <w:multiLevelType w:val="multilevel"/>
    <w:tmpl w:val="BE7E958C"/>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
    <w:nsid w:val="092C0DAA"/>
    <w:multiLevelType w:val="hybridMultilevel"/>
    <w:tmpl w:val="CC4893B4"/>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5">
    <w:nsid w:val="09DA26C4"/>
    <w:multiLevelType w:val="multilevel"/>
    <w:tmpl w:val="C17C2B34"/>
    <w:lvl w:ilvl="0">
      <w:start w:val="2"/>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
    <w:nsid w:val="0B4A44B6"/>
    <w:multiLevelType w:val="multilevel"/>
    <w:tmpl w:val="7B445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BAD24C4"/>
    <w:multiLevelType w:val="multilevel"/>
    <w:tmpl w:val="AD40176E"/>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nsid w:val="1705416A"/>
    <w:multiLevelType w:val="multilevel"/>
    <w:tmpl w:val="3A92409C"/>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440"/>
        </w:tabs>
        <w:ind w:left="1440" w:hanging="360"/>
      </w:pPr>
      <w:rPr>
        <w:rFonts w:cs="Times New Roman" w:hint="default"/>
      </w:rPr>
    </w:lvl>
    <w:lvl w:ilvl="2">
      <w:start w:val="1"/>
      <w:numFmt w:val="decimal"/>
      <w:lvlText w:val="%1.%2.%3"/>
      <w:lvlJc w:val="left"/>
      <w:pPr>
        <w:tabs>
          <w:tab w:val="num" w:pos="2520"/>
        </w:tabs>
        <w:ind w:left="2520" w:hanging="720"/>
      </w:pPr>
      <w:rPr>
        <w:rFonts w:cs="Times New Roman" w:hint="default"/>
      </w:rPr>
    </w:lvl>
    <w:lvl w:ilvl="3">
      <w:start w:val="1"/>
      <w:numFmt w:val="decimal"/>
      <w:lvlText w:val="%1.%2.%3.%4"/>
      <w:lvlJc w:val="left"/>
      <w:pPr>
        <w:tabs>
          <w:tab w:val="num" w:pos="3420"/>
        </w:tabs>
        <w:ind w:left="3420" w:hanging="720"/>
      </w:pPr>
      <w:rPr>
        <w:rFonts w:cs="Times New Roman" w:hint="default"/>
      </w:rPr>
    </w:lvl>
    <w:lvl w:ilvl="4">
      <w:start w:val="1"/>
      <w:numFmt w:val="decimal"/>
      <w:lvlText w:val="%1.%2.%3.%4.%5"/>
      <w:lvlJc w:val="left"/>
      <w:pPr>
        <w:tabs>
          <w:tab w:val="num" w:pos="4680"/>
        </w:tabs>
        <w:ind w:left="4680" w:hanging="1080"/>
      </w:pPr>
      <w:rPr>
        <w:rFonts w:cs="Times New Roman" w:hint="default"/>
      </w:rPr>
    </w:lvl>
    <w:lvl w:ilvl="5">
      <w:start w:val="1"/>
      <w:numFmt w:val="decimal"/>
      <w:lvlText w:val="%1.%2.%3.%4.%5.%6"/>
      <w:lvlJc w:val="left"/>
      <w:pPr>
        <w:tabs>
          <w:tab w:val="num" w:pos="5580"/>
        </w:tabs>
        <w:ind w:left="5580" w:hanging="1080"/>
      </w:pPr>
      <w:rPr>
        <w:rFonts w:cs="Times New Roman" w:hint="default"/>
      </w:rPr>
    </w:lvl>
    <w:lvl w:ilvl="6">
      <w:start w:val="1"/>
      <w:numFmt w:val="decimal"/>
      <w:lvlText w:val="%1.%2.%3.%4.%5.%6.%7"/>
      <w:lvlJc w:val="left"/>
      <w:pPr>
        <w:tabs>
          <w:tab w:val="num" w:pos="6840"/>
        </w:tabs>
        <w:ind w:left="6840" w:hanging="1440"/>
      </w:pPr>
      <w:rPr>
        <w:rFonts w:cs="Times New Roman" w:hint="default"/>
      </w:rPr>
    </w:lvl>
    <w:lvl w:ilvl="7">
      <w:start w:val="1"/>
      <w:numFmt w:val="decimal"/>
      <w:lvlText w:val="%1.%2.%3.%4.%5.%6.%7.%8"/>
      <w:lvlJc w:val="left"/>
      <w:pPr>
        <w:tabs>
          <w:tab w:val="num" w:pos="7740"/>
        </w:tabs>
        <w:ind w:left="7740" w:hanging="1440"/>
      </w:pPr>
      <w:rPr>
        <w:rFonts w:cs="Times New Roman" w:hint="default"/>
      </w:rPr>
    </w:lvl>
    <w:lvl w:ilvl="8">
      <w:start w:val="1"/>
      <w:numFmt w:val="decimal"/>
      <w:lvlText w:val="%1.%2.%3.%4.%5.%6.%7.%8.%9"/>
      <w:lvlJc w:val="left"/>
      <w:pPr>
        <w:tabs>
          <w:tab w:val="num" w:pos="9000"/>
        </w:tabs>
        <w:ind w:left="9000" w:hanging="1800"/>
      </w:pPr>
      <w:rPr>
        <w:rFonts w:cs="Times New Roman" w:hint="default"/>
      </w:rPr>
    </w:lvl>
  </w:abstractNum>
  <w:abstractNum w:abstractNumId="9">
    <w:nsid w:val="18A77D88"/>
    <w:multiLevelType w:val="hybridMultilevel"/>
    <w:tmpl w:val="620A7EEC"/>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2149"/>
        </w:tabs>
        <w:ind w:left="2149" w:hanging="360"/>
      </w:pPr>
      <w:rPr>
        <w:rFonts w:cs="Times New Roman"/>
      </w:rPr>
    </w:lvl>
    <w:lvl w:ilvl="2" w:tplc="0419001B">
      <w:start w:val="1"/>
      <w:numFmt w:val="lowerRoman"/>
      <w:lvlText w:val="%3."/>
      <w:lvlJc w:val="right"/>
      <w:pPr>
        <w:tabs>
          <w:tab w:val="num" w:pos="2869"/>
        </w:tabs>
        <w:ind w:left="2869" w:hanging="180"/>
      </w:pPr>
      <w:rPr>
        <w:rFonts w:cs="Times New Roman"/>
      </w:rPr>
    </w:lvl>
    <w:lvl w:ilvl="3" w:tplc="0419000F">
      <w:start w:val="1"/>
      <w:numFmt w:val="decimal"/>
      <w:lvlText w:val="%4."/>
      <w:lvlJc w:val="left"/>
      <w:pPr>
        <w:tabs>
          <w:tab w:val="num" w:pos="3589"/>
        </w:tabs>
        <w:ind w:left="3589" w:hanging="360"/>
      </w:pPr>
      <w:rPr>
        <w:rFonts w:cs="Times New Roman"/>
      </w:rPr>
    </w:lvl>
    <w:lvl w:ilvl="4" w:tplc="04190019">
      <w:start w:val="1"/>
      <w:numFmt w:val="lowerLetter"/>
      <w:lvlText w:val="%5."/>
      <w:lvlJc w:val="left"/>
      <w:pPr>
        <w:tabs>
          <w:tab w:val="num" w:pos="4309"/>
        </w:tabs>
        <w:ind w:left="4309" w:hanging="360"/>
      </w:pPr>
      <w:rPr>
        <w:rFonts w:cs="Times New Roman"/>
      </w:rPr>
    </w:lvl>
    <w:lvl w:ilvl="5" w:tplc="0419001B">
      <w:start w:val="1"/>
      <w:numFmt w:val="lowerRoman"/>
      <w:lvlText w:val="%6."/>
      <w:lvlJc w:val="right"/>
      <w:pPr>
        <w:tabs>
          <w:tab w:val="num" w:pos="5029"/>
        </w:tabs>
        <w:ind w:left="5029" w:hanging="180"/>
      </w:pPr>
      <w:rPr>
        <w:rFonts w:cs="Times New Roman"/>
      </w:rPr>
    </w:lvl>
    <w:lvl w:ilvl="6" w:tplc="0419000F">
      <w:start w:val="1"/>
      <w:numFmt w:val="decimal"/>
      <w:lvlText w:val="%7."/>
      <w:lvlJc w:val="left"/>
      <w:pPr>
        <w:tabs>
          <w:tab w:val="num" w:pos="5749"/>
        </w:tabs>
        <w:ind w:left="5749" w:hanging="360"/>
      </w:pPr>
      <w:rPr>
        <w:rFonts w:cs="Times New Roman"/>
      </w:rPr>
    </w:lvl>
    <w:lvl w:ilvl="7" w:tplc="04190019">
      <w:start w:val="1"/>
      <w:numFmt w:val="lowerLetter"/>
      <w:lvlText w:val="%8."/>
      <w:lvlJc w:val="left"/>
      <w:pPr>
        <w:tabs>
          <w:tab w:val="num" w:pos="6469"/>
        </w:tabs>
        <w:ind w:left="6469" w:hanging="360"/>
      </w:pPr>
      <w:rPr>
        <w:rFonts w:cs="Times New Roman"/>
      </w:rPr>
    </w:lvl>
    <w:lvl w:ilvl="8" w:tplc="0419001B">
      <w:start w:val="1"/>
      <w:numFmt w:val="lowerRoman"/>
      <w:lvlText w:val="%9."/>
      <w:lvlJc w:val="right"/>
      <w:pPr>
        <w:tabs>
          <w:tab w:val="num" w:pos="7189"/>
        </w:tabs>
        <w:ind w:left="7189" w:hanging="180"/>
      </w:pPr>
      <w:rPr>
        <w:rFonts w:cs="Times New Roman"/>
      </w:rPr>
    </w:lvl>
  </w:abstractNum>
  <w:abstractNum w:abstractNumId="10">
    <w:nsid w:val="1CD554A5"/>
    <w:multiLevelType w:val="hybridMultilevel"/>
    <w:tmpl w:val="063EE632"/>
    <w:lvl w:ilvl="0" w:tplc="0419000F">
      <w:start w:val="1"/>
      <w:numFmt w:val="decimal"/>
      <w:lvlText w:val="%1."/>
      <w:lvlJc w:val="left"/>
      <w:pPr>
        <w:tabs>
          <w:tab w:val="num" w:pos="1080"/>
        </w:tabs>
        <w:ind w:left="1080" w:hanging="360"/>
      </w:pPr>
      <w:rPr>
        <w:rFonts w:cs="Times New Roman"/>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1">
    <w:nsid w:val="1D736D1D"/>
    <w:multiLevelType w:val="multilevel"/>
    <w:tmpl w:val="91329E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1D852B80"/>
    <w:multiLevelType w:val="multilevel"/>
    <w:tmpl w:val="0E509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493660C"/>
    <w:multiLevelType w:val="hybridMultilevel"/>
    <w:tmpl w:val="6396FD7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287C6498"/>
    <w:multiLevelType w:val="hybridMultilevel"/>
    <w:tmpl w:val="5A70EE60"/>
    <w:lvl w:ilvl="0" w:tplc="35B011A6">
      <w:start w:val="1"/>
      <w:numFmt w:val="decimal"/>
      <w:lvlText w:val="%1)"/>
      <w:lvlJc w:val="left"/>
      <w:pPr>
        <w:tabs>
          <w:tab w:val="num" w:pos="765"/>
        </w:tabs>
        <w:ind w:left="765" w:hanging="40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29E7469F"/>
    <w:multiLevelType w:val="hybridMultilevel"/>
    <w:tmpl w:val="92DA1D22"/>
    <w:lvl w:ilvl="0" w:tplc="0419000F">
      <w:start w:val="5"/>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2CED3671"/>
    <w:multiLevelType w:val="multilevel"/>
    <w:tmpl w:val="15C45EAC"/>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
      <w:lvlJc w:val="left"/>
      <w:pPr>
        <w:tabs>
          <w:tab w:val="num" w:pos="1224"/>
        </w:tabs>
        <w:ind w:left="1224" w:hanging="504"/>
      </w:pPr>
      <w:rPr>
        <w:rFonts w:cs="Times New Roman" w:hint="default"/>
      </w:rPr>
    </w:lvl>
    <w:lvl w:ilvl="3">
      <w:start w:val="1"/>
      <w:numFmt w:val="decimal"/>
      <w:lvlText w:val="%1.3."/>
      <w:lvlJc w:val="left"/>
      <w:pPr>
        <w:tabs>
          <w:tab w:val="num" w:pos="1728"/>
        </w:tabs>
        <w:ind w:left="1728" w:hanging="648"/>
      </w:pPr>
      <w:rPr>
        <w:rFonts w:cs="Times New Roman" w:hint="default"/>
      </w:rPr>
    </w:lvl>
    <w:lvl w:ilvl="4">
      <w:start w:val="1"/>
      <w:numFmt w:val="decimal"/>
      <w:lvlText w:val="%1.4."/>
      <w:lvlJc w:val="left"/>
      <w:pPr>
        <w:tabs>
          <w:tab w:val="num" w:pos="2232"/>
        </w:tabs>
        <w:ind w:left="2232" w:hanging="792"/>
      </w:pPr>
      <w:rPr>
        <w:rFonts w:cs="Times New Roman" w:hint="default"/>
      </w:rPr>
    </w:lvl>
    <w:lvl w:ilvl="5">
      <w:start w:val="1"/>
      <w:numFmt w:val="decimal"/>
      <w:lvlText w:val="%1.5."/>
      <w:lvlJc w:val="left"/>
      <w:pPr>
        <w:tabs>
          <w:tab w:val="num" w:pos="2736"/>
        </w:tabs>
        <w:ind w:left="2736" w:hanging="936"/>
      </w:pPr>
      <w:rPr>
        <w:rFonts w:cs="Times New Roman" w:hint="default"/>
      </w:rPr>
    </w:lvl>
    <w:lvl w:ilvl="6">
      <w:start w:val="1"/>
      <w:numFmt w:val="decimal"/>
      <w:lvlText w:val="%7%1.6."/>
      <w:lvlJc w:val="left"/>
      <w:pPr>
        <w:tabs>
          <w:tab w:val="num" w:pos="3240"/>
        </w:tabs>
        <w:ind w:left="3240" w:hanging="1080"/>
      </w:pPr>
      <w:rPr>
        <w:rFonts w:cs="Times New Roman" w:hint="default"/>
      </w:rPr>
    </w:lvl>
    <w:lvl w:ilvl="7">
      <w:start w:val="1"/>
      <w:numFmt w:val="decimal"/>
      <w:lvlText w:val="%1.7."/>
      <w:lvlJc w:val="left"/>
      <w:pPr>
        <w:tabs>
          <w:tab w:val="num" w:pos="3744"/>
        </w:tabs>
        <w:ind w:left="3744" w:hanging="1224"/>
      </w:pPr>
      <w:rPr>
        <w:rFonts w:cs="Times New Roman" w:hint="default"/>
      </w:rPr>
    </w:lvl>
    <w:lvl w:ilvl="8">
      <w:start w:val="1"/>
      <w:numFmt w:val="decimal"/>
      <w:lvlText w:val="%1.8."/>
      <w:lvlJc w:val="left"/>
      <w:pPr>
        <w:tabs>
          <w:tab w:val="num" w:pos="4320"/>
        </w:tabs>
        <w:ind w:left="4320" w:hanging="1440"/>
      </w:pPr>
      <w:rPr>
        <w:rFonts w:cs="Times New Roman" w:hint="default"/>
      </w:rPr>
    </w:lvl>
  </w:abstractNum>
  <w:abstractNum w:abstractNumId="17">
    <w:nsid w:val="2E857260"/>
    <w:multiLevelType w:val="multilevel"/>
    <w:tmpl w:val="0262E232"/>
    <w:lvl w:ilvl="0">
      <w:start w:val="6"/>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18">
    <w:nsid w:val="31CD3B16"/>
    <w:multiLevelType w:val="multilevel"/>
    <w:tmpl w:val="15C45EAC"/>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
      <w:lvlJc w:val="left"/>
      <w:pPr>
        <w:tabs>
          <w:tab w:val="num" w:pos="1224"/>
        </w:tabs>
        <w:ind w:left="1224" w:hanging="504"/>
      </w:pPr>
      <w:rPr>
        <w:rFonts w:cs="Times New Roman" w:hint="default"/>
      </w:rPr>
    </w:lvl>
    <w:lvl w:ilvl="3">
      <w:start w:val="1"/>
      <w:numFmt w:val="decimal"/>
      <w:lvlText w:val="%1.3."/>
      <w:lvlJc w:val="left"/>
      <w:pPr>
        <w:tabs>
          <w:tab w:val="num" w:pos="1728"/>
        </w:tabs>
        <w:ind w:left="1728" w:hanging="648"/>
      </w:pPr>
      <w:rPr>
        <w:rFonts w:cs="Times New Roman" w:hint="default"/>
      </w:rPr>
    </w:lvl>
    <w:lvl w:ilvl="4">
      <w:start w:val="1"/>
      <w:numFmt w:val="decimal"/>
      <w:lvlText w:val="%1.4."/>
      <w:lvlJc w:val="left"/>
      <w:pPr>
        <w:tabs>
          <w:tab w:val="num" w:pos="2232"/>
        </w:tabs>
        <w:ind w:left="2232" w:hanging="792"/>
      </w:pPr>
      <w:rPr>
        <w:rFonts w:cs="Times New Roman" w:hint="default"/>
      </w:rPr>
    </w:lvl>
    <w:lvl w:ilvl="5">
      <w:start w:val="1"/>
      <w:numFmt w:val="decimal"/>
      <w:lvlText w:val="%1.5."/>
      <w:lvlJc w:val="left"/>
      <w:pPr>
        <w:tabs>
          <w:tab w:val="num" w:pos="2736"/>
        </w:tabs>
        <w:ind w:left="2736" w:hanging="936"/>
      </w:pPr>
      <w:rPr>
        <w:rFonts w:cs="Times New Roman" w:hint="default"/>
      </w:rPr>
    </w:lvl>
    <w:lvl w:ilvl="6">
      <w:start w:val="1"/>
      <w:numFmt w:val="decimal"/>
      <w:lvlText w:val="%7%1.6."/>
      <w:lvlJc w:val="left"/>
      <w:pPr>
        <w:tabs>
          <w:tab w:val="num" w:pos="3240"/>
        </w:tabs>
        <w:ind w:left="3240" w:hanging="1080"/>
      </w:pPr>
      <w:rPr>
        <w:rFonts w:cs="Times New Roman" w:hint="default"/>
      </w:rPr>
    </w:lvl>
    <w:lvl w:ilvl="7">
      <w:start w:val="1"/>
      <w:numFmt w:val="decimal"/>
      <w:lvlText w:val="%1.7."/>
      <w:lvlJc w:val="left"/>
      <w:pPr>
        <w:tabs>
          <w:tab w:val="num" w:pos="3744"/>
        </w:tabs>
        <w:ind w:left="3744" w:hanging="1224"/>
      </w:pPr>
      <w:rPr>
        <w:rFonts w:cs="Times New Roman" w:hint="default"/>
      </w:rPr>
    </w:lvl>
    <w:lvl w:ilvl="8">
      <w:start w:val="1"/>
      <w:numFmt w:val="decimal"/>
      <w:lvlText w:val="%1.8."/>
      <w:lvlJc w:val="left"/>
      <w:pPr>
        <w:tabs>
          <w:tab w:val="num" w:pos="4320"/>
        </w:tabs>
        <w:ind w:left="4320" w:hanging="1440"/>
      </w:pPr>
      <w:rPr>
        <w:rFonts w:cs="Times New Roman" w:hint="default"/>
      </w:rPr>
    </w:lvl>
  </w:abstractNum>
  <w:abstractNum w:abstractNumId="19">
    <w:nsid w:val="34875C8A"/>
    <w:multiLevelType w:val="hybridMultilevel"/>
    <w:tmpl w:val="74AA1650"/>
    <w:lvl w:ilvl="0" w:tplc="0419000F">
      <w:start w:val="5"/>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348F7DD6"/>
    <w:multiLevelType w:val="multilevel"/>
    <w:tmpl w:val="8A320B9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1">
    <w:nsid w:val="349F0731"/>
    <w:multiLevelType w:val="multilevel"/>
    <w:tmpl w:val="6040CD2A"/>
    <w:styleLink w:val="10"/>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1260"/>
        </w:tabs>
        <w:ind w:left="1260" w:hanging="360"/>
      </w:pPr>
      <w:rPr>
        <w:rFonts w:cs="Times New Roman" w:hint="default"/>
      </w:rPr>
    </w:lvl>
    <w:lvl w:ilvl="2">
      <w:start w:val="1"/>
      <w:numFmt w:val="decimal"/>
      <w:isLgl/>
      <w:lvlText w:val="%1.%2.%3"/>
      <w:lvlJc w:val="left"/>
      <w:pPr>
        <w:tabs>
          <w:tab w:val="num" w:pos="1620"/>
        </w:tabs>
        <w:ind w:left="1620" w:hanging="720"/>
      </w:pPr>
      <w:rPr>
        <w:rFonts w:cs="Times New Roman" w:hint="default"/>
      </w:rPr>
    </w:lvl>
    <w:lvl w:ilvl="3">
      <w:start w:val="1"/>
      <w:numFmt w:val="decimal"/>
      <w:isLgl/>
      <w:lvlText w:val="%1.%2.%3.%4"/>
      <w:lvlJc w:val="left"/>
      <w:pPr>
        <w:tabs>
          <w:tab w:val="num" w:pos="1980"/>
        </w:tabs>
        <w:ind w:left="1980" w:hanging="720"/>
      </w:pPr>
      <w:rPr>
        <w:rFonts w:cs="Times New Roman" w:hint="default"/>
      </w:rPr>
    </w:lvl>
    <w:lvl w:ilvl="4">
      <w:start w:val="1"/>
      <w:numFmt w:val="decimal"/>
      <w:isLgl/>
      <w:lvlText w:val="%1.%2.%3.%4.%5"/>
      <w:lvlJc w:val="left"/>
      <w:pPr>
        <w:tabs>
          <w:tab w:val="num" w:pos="2700"/>
        </w:tabs>
        <w:ind w:left="2700" w:hanging="1080"/>
      </w:pPr>
      <w:rPr>
        <w:rFonts w:cs="Times New Roman" w:hint="default"/>
      </w:rPr>
    </w:lvl>
    <w:lvl w:ilvl="5">
      <w:start w:val="1"/>
      <w:numFmt w:val="decimal"/>
      <w:isLgl/>
      <w:lvlText w:val="%1.%2.%3.%4.%5.%6"/>
      <w:lvlJc w:val="left"/>
      <w:pPr>
        <w:tabs>
          <w:tab w:val="num" w:pos="3060"/>
        </w:tabs>
        <w:ind w:left="3060" w:hanging="1080"/>
      </w:pPr>
      <w:rPr>
        <w:rFonts w:cs="Times New Roman" w:hint="default"/>
      </w:rPr>
    </w:lvl>
    <w:lvl w:ilvl="6">
      <w:start w:val="1"/>
      <w:numFmt w:val="decimal"/>
      <w:isLgl/>
      <w:lvlText w:val="%1.%2.%3.%4.%5.%6.%7"/>
      <w:lvlJc w:val="left"/>
      <w:pPr>
        <w:tabs>
          <w:tab w:val="num" w:pos="3780"/>
        </w:tabs>
        <w:ind w:left="3780" w:hanging="1440"/>
      </w:pPr>
      <w:rPr>
        <w:rFonts w:cs="Times New Roman" w:hint="default"/>
      </w:rPr>
    </w:lvl>
    <w:lvl w:ilvl="7">
      <w:start w:val="1"/>
      <w:numFmt w:val="decimal"/>
      <w:isLgl/>
      <w:lvlText w:val="%1.%2.%3.%4.%5.%6.%7.%8"/>
      <w:lvlJc w:val="left"/>
      <w:pPr>
        <w:tabs>
          <w:tab w:val="num" w:pos="4140"/>
        </w:tabs>
        <w:ind w:left="4140" w:hanging="1440"/>
      </w:pPr>
      <w:rPr>
        <w:rFonts w:cs="Times New Roman" w:hint="default"/>
      </w:rPr>
    </w:lvl>
    <w:lvl w:ilvl="8">
      <w:start w:val="1"/>
      <w:numFmt w:val="decimal"/>
      <w:isLgl/>
      <w:lvlText w:val="%1.%2.%3.%4.%5.%6.%7.%8.%9"/>
      <w:lvlJc w:val="left"/>
      <w:pPr>
        <w:tabs>
          <w:tab w:val="num" w:pos="4860"/>
        </w:tabs>
        <w:ind w:left="4860" w:hanging="1800"/>
      </w:pPr>
      <w:rPr>
        <w:rFonts w:cs="Times New Roman" w:hint="default"/>
      </w:rPr>
    </w:lvl>
  </w:abstractNum>
  <w:abstractNum w:abstractNumId="22">
    <w:nsid w:val="38537622"/>
    <w:multiLevelType w:val="hybridMultilevel"/>
    <w:tmpl w:val="A80ED622"/>
    <w:lvl w:ilvl="0" w:tplc="0419000F">
      <w:start w:val="5"/>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394600FD"/>
    <w:multiLevelType w:val="hybridMultilevel"/>
    <w:tmpl w:val="B3985EA2"/>
    <w:lvl w:ilvl="0" w:tplc="D736F34A">
      <w:start w:val="1"/>
      <w:numFmt w:val="decimal"/>
      <w:lvlText w:val="%1)"/>
      <w:lvlJc w:val="left"/>
      <w:pPr>
        <w:tabs>
          <w:tab w:val="num" w:pos="1429"/>
        </w:tabs>
        <w:ind w:left="1429" w:hanging="360"/>
      </w:pPr>
      <w:rPr>
        <w:rFonts w:ascii="Times New Roman" w:eastAsia="Times New Roman" w:hAnsi="Times New Roman" w:cs="Times New Roman"/>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4">
    <w:nsid w:val="453C4534"/>
    <w:multiLevelType w:val="multilevel"/>
    <w:tmpl w:val="2E746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7D612A4"/>
    <w:multiLevelType w:val="hybridMultilevel"/>
    <w:tmpl w:val="2DAECD64"/>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4C6802F7"/>
    <w:multiLevelType w:val="hybridMultilevel"/>
    <w:tmpl w:val="B6A6B364"/>
    <w:lvl w:ilvl="0" w:tplc="0419000F">
      <w:start w:val="1"/>
      <w:numFmt w:val="decimal"/>
      <w:lvlText w:val="%1."/>
      <w:lvlJc w:val="left"/>
      <w:pPr>
        <w:tabs>
          <w:tab w:val="num" w:pos="1080"/>
        </w:tabs>
        <w:ind w:left="1080" w:hanging="360"/>
      </w:pPr>
      <w:rPr>
        <w:rFonts w:cs="Times New Roman"/>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27">
    <w:nsid w:val="4EF971D6"/>
    <w:multiLevelType w:val="multilevel"/>
    <w:tmpl w:val="E5A449EE"/>
    <w:lvl w:ilvl="0">
      <w:start w:val="1"/>
      <w:numFmt w:val="bullet"/>
      <w:lvlText w:val=""/>
      <w:lvlJc w:val="left"/>
      <w:pPr>
        <w:tabs>
          <w:tab w:val="num" w:pos="786"/>
        </w:tabs>
        <w:ind w:left="786" w:hanging="360"/>
      </w:pPr>
      <w:rPr>
        <w:rFonts w:ascii="Symbol" w:hAnsi="Symbol" w:hint="default"/>
        <w:sz w:val="20"/>
      </w:rPr>
    </w:lvl>
    <w:lvl w:ilvl="1" w:tentative="1">
      <w:start w:val="1"/>
      <w:numFmt w:val="bullet"/>
      <w:lvlText w:val="o"/>
      <w:lvlJc w:val="left"/>
      <w:pPr>
        <w:tabs>
          <w:tab w:val="num" w:pos="1506"/>
        </w:tabs>
        <w:ind w:left="1506" w:hanging="360"/>
      </w:pPr>
      <w:rPr>
        <w:rFonts w:ascii="Courier New" w:hAnsi="Courier New" w:hint="default"/>
        <w:sz w:val="20"/>
      </w:rPr>
    </w:lvl>
    <w:lvl w:ilvl="2" w:tentative="1">
      <w:start w:val="1"/>
      <w:numFmt w:val="bullet"/>
      <w:lvlText w:val=""/>
      <w:lvlJc w:val="left"/>
      <w:pPr>
        <w:tabs>
          <w:tab w:val="num" w:pos="2226"/>
        </w:tabs>
        <w:ind w:left="2226" w:hanging="360"/>
      </w:pPr>
      <w:rPr>
        <w:rFonts w:ascii="Wingdings" w:hAnsi="Wingdings" w:hint="default"/>
        <w:sz w:val="20"/>
      </w:rPr>
    </w:lvl>
    <w:lvl w:ilvl="3" w:tentative="1">
      <w:start w:val="1"/>
      <w:numFmt w:val="bullet"/>
      <w:lvlText w:val=""/>
      <w:lvlJc w:val="left"/>
      <w:pPr>
        <w:tabs>
          <w:tab w:val="num" w:pos="2946"/>
        </w:tabs>
        <w:ind w:left="2946" w:hanging="360"/>
      </w:pPr>
      <w:rPr>
        <w:rFonts w:ascii="Wingdings" w:hAnsi="Wingdings" w:hint="default"/>
        <w:sz w:val="20"/>
      </w:rPr>
    </w:lvl>
    <w:lvl w:ilvl="4" w:tentative="1">
      <w:start w:val="1"/>
      <w:numFmt w:val="bullet"/>
      <w:lvlText w:val=""/>
      <w:lvlJc w:val="left"/>
      <w:pPr>
        <w:tabs>
          <w:tab w:val="num" w:pos="3666"/>
        </w:tabs>
        <w:ind w:left="3666" w:hanging="360"/>
      </w:pPr>
      <w:rPr>
        <w:rFonts w:ascii="Wingdings" w:hAnsi="Wingdings" w:hint="default"/>
        <w:sz w:val="20"/>
      </w:rPr>
    </w:lvl>
    <w:lvl w:ilvl="5" w:tentative="1">
      <w:start w:val="1"/>
      <w:numFmt w:val="bullet"/>
      <w:lvlText w:val=""/>
      <w:lvlJc w:val="left"/>
      <w:pPr>
        <w:tabs>
          <w:tab w:val="num" w:pos="4386"/>
        </w:tabs>
        <w:ind w:left="4386" w:hanging="360"/>
      </w:pPr>
      <w:rPr>
        <w:rFonts w:ascii="Wingdings" w:hAnsi="Wingdings" w:hint="default"/>
        <w:sz w:val="20"/>
      </w:rPr>
    </w:lvl>
    <w:lvl w:ilvl="6" w:tentative="1">
      <w:start w:val="1"/>
      <w:numFmt w:val="bullet"/>
      <w:lvlText w:val=""/>
      <w:lvlJc w:val="left"/>
      <w:pPr>
        <w:tabs>
          <w:tab w:val="num" w:pos="5106"/>
        </w:tabs>
        <w:ind w:left="5106" w:hanging="360"/>
      </w:pPr>
      <w:rPr>
        <w:rFonts w:ascii="Wingdings" w:hAnsi="Wingdings" w:hint="default"/>
        <w:sz w:val="20"/>
      </w:rPr>
    </w:lvl>
    <w:lvl w:ilvl="7" w:tentative="1">
      <w:start w:val="1"/>
      <w:numFmt w:val="bullet"/>
      <w:lvlText w:val=""/>
      <w:lvlJc w:val="left"/>
      <w:pPr>
        <w:tabs>
          <w:tab w:val="num" w:pos="5826"/>
        </w:tabs>
        <w:ind w:left="5826" w:hanging="360"/>
      </w:pPr>
      <w:rPr>
        <w:rFonts w:ascii="Wingdings" w:hAnsi="Wingdings" w:hint="default"/>
        <w:sz w:val="20"/>
      </w:rPr>
    </w:lvl>
    <w:lvl w:ilvl="8" w:tentative="1">
      <w:start w:val="1"/>
      <w:numFmt w:val="bullet"/>
      <w:lvlText w:val=""/>
      <w:lvlJc w:val="left"/>
      <w:pPr>
        <w:tabs>
          <w:tab w:val="num" w:pos="6546"/>
        </w:tabs>
        <w:ind w:left="6546" w:hanging="360"/>
      </w:pPr>
      <w:rPr>
        <w:rFonts w:ascii="Wingdings" w:hAnsi="Wingdings" w:hint="default"/>
        <w:sz w:val="20"/>
      </w:rPr>
    </w:lvl>
  </w:abstractNum>
  <w:abstractNum w:abstractNumId="28">
    <w:nsid w:val="546B5FA2"/>
    <w:multiLevelType w:val="multilevel"/>
    <w:tmpl w:val="15C45EAC"/>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
      <w:lvlJc w:val="left"/>
      <w:pPr>
        <w:tabs>
          <w:tab w:val="num" w:pos="1224"/>
        </w:tabs>
        <w:ind w:left="1224" w:hanging="504"/>
      </w:pPr>
      <w:rPr>
        <w:rFonts w:cs="Times New Roman" w:hint="default"/>
      </w:rPr>
    </w:lvl>
    <w:lvl w:ilvl="3">
      <w:start w:val="1"/>
      <w:numFmt w:val="decimal"/>
      <w:lvlText w:val="%1.3."/>
      <w:lvlJc w:val="left"/>
      <w:pPr>
        <w:tabs>
          <w:tab w:val="num" w:pos="1728"/>
        </w:tabs>
        <w:ind w:left="1728" w:hanging="648"/>
      </w:pPr>
      <w:rPr>
        <w:rFonts w:cs="Times New Roman" w:hint="default"/>
      </w:rPr>
    </w:lvl>
    <w:lvl w:ilvl="4">
      <w:start w:val="1"/>
      <w:numFmt w:val="decimal"/>
      <w:lvlText w:val="%1.4."/>
      <w:lvlJc w:val="left"/>
      <w:pPr>
        <w:tabs>
          <w:tab w:val="num" w:pos="2232"/>
        </w:tabs>
        <w:ind w:left="2232" w:hanging="792"/>
      </w:pPr>
      <w:rPr>
        <w:rFonts w:cs="Times New Roman" w:hint="default"/>
      </w:rPr>
    </w:lvl>
    <w:lvl w:ilvl="5">
      <w:start w:val="1"/>
      <w:numFmt w:val="decimal"/>
      <w:lvlText w:val="%1.5."/>
      <w:lvlJc w:val="left"/>
      <w:pPr>
        <w:tabs>
          <w:tab w:val="num" w:pos="2736"/>
        </w:tabs>
        <w:ind w:left="2736" w:hanging="936"/>
      </w:pPr>
      <w:rPr>
        <w:rFonts w:cs="Times New Roman" w:hint="default"/>
      </w:rPr>
    </w:lvl>
    <w:lvl w:ilvl="6">
      <w:start w:val="1"/>
      <w:numFmt w:val="decimal"/>
      <w:lvlText w:val="%7%1.6."/>
      <w:lvlJc w:val="left"/>
      <w:pPr>
        <w:tabs>
          <w:tab w:val="num" w:pos="3240"/>
        </w:tabs>
        <w:ind w:left="3240" w:hanging="1080"/>
      </w:pPr>
      <w:rPr>
        <w:rFonts w:cs="Times New Roman" w:hint="default"/>
      </w:rPr>
    </w:lvl>
    <w:lvl w:ilvl="7">
      <w:start w:val="1"/>
      <w:numFmt w:val="decimal"/>
      <w:lvlText w:val="%1.7."/>
      <w:lvlJc w:val="left"/>
      <w:pPr>
        <w:tabs>
          <w:tab w:val="num" w:pos="3744"/>
        </w:tabs>
        <w:ind w:left="3744" w:hanging="1224"/>
      </w:pPr>
      <w:rPr>
        <w:rFonts w:cs="Times New Roman" w:hint="default"/>
      </w:rPr>
    </w:lvl>
    <w:lvl w:ilvl="8">
      <w:start w:val="1"/>
      <w:numFmt w:val="decimal"/>
      <w:lvlText w:val="%1.8."/>
      <w:lvlJc w:val="left"/>
      <w:pPr>
        <w:tabs>
          <w:tab w:val="num" w:pos="4320"/>
        </w:tabs>
        <w:ind w:left="4320" w:hanging="1440"/>
      </w:pPr>
      <w:rPr>
        <w:rFonts w:cs="Times New Roman" w:hint="default"/>
      </w:rPr>
    </w:lvl>
  </w:abstractNum>
  <w:abstractNum w:abstractNumId="29">
    <w:nsid w:val="563A383E"/>
    <w:multiLevelType w:val="multilevel"/>
    <w:tmpl w:val="52423EAE"/>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0">
    <w:nsid w:val="586E42E9"/>
    <w:multiLevelType w:val="hybridMultilevel"/>
    <w:tmpl w:val="F4C24A8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nsid w:val="59251D22"/>
    <w:multiLevelType w:val="multilevel"/>
    <w:tmpl w:val="15C45EAC"/>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
      <w:lvlJc w:val="left"/>
      <w:pPr>
        <w:tabs>
          <w:tab w:val="num" w:pos="1224"/>
        </w:tabs>
        <w:ind w:left="1224" w:hanging="504"/>
      </w:pPr>
      <w:rPr>
        <w:rFonts w:cs="Times New Roman" w:hint="default"/>
      </w:rPr>
    </w:lvl>
    <w:lvl w:ilvl="3">
      <w:start w:val="1"/>
      <w:numFmt w:val="decimal"/>
      <w:lvlText w:val="%1.3."/>
      <w:lvlJc w:val="left"/>
      <w:pPr>
        <w:tabs>
          <w:tab w:val="num" w:pos="1728"/>
        </w:tabs>
        <w:ind w:left="1728" w:hanging="648"/>
      </w:pPr>
      <w:rPr>
        <w:rFonts w:cs="Times New Roman" w:hint="default"/>
      </w:rPr>
    </w:lvl>
    <w:lvl w:ilvl="4">
      <w:start w:val="1"/>
      <w:numFmt w:val="decimal"/>
      <w:lvlText w:val="%1.4."/>
      <w:lvlJc w:val="left"/>
      <w:pPr>
        <w:tabs>
          <w:tab w:val="num" w:pos="2232"/>
        </w:tabs>
        <w:ind w:left="2232" w:hanging="792"/>
      </w:pPr>
      <w:rPr>
        <w:rFonts w:cs="Times New Roman" w:hint="default"/>
      </w:rPr>
    </w:lvl>
    <w:lvl w:ilvl="5">
      <w:start w:val="1"/>
      <w:numFmt w:val="decimal"/>
      <w:lvlText w:val="%1.5."/>
      <w:lvlJc w:val="left"/>
      <w:pPr>
        <w:tabs>
          <w:tab w:val="num" w:pos="2736"/>
        </w:tabs>
        <w:ind w:left="2736" w:hanging="936"/>
      </w:pPr>
      <w:rPr>
        <w:rFonts w:cs="Times New Roman" w:hint="default"/>
      </w:rPr>
    </w:lvl>
    <w:lvl w:ilvl="6">
      <w:start w:val="1"/>
      <w:numFmt w:val="decimal"/>
      <w:lvlText w:val="%7%1.6."/>
      <w:lvlJc w:val="left"/>
      <w:pPr>
        <w:tabs>
          <w:tab w:val="num" w:pos="3240"/>
        </w:tabs>
        <w:ind w:left="3240" w:hanging="1080"/>
      </w:pPr>
      <w:rPr>
        <w:rFonts w:cs="Times New Roman" w:hint="default"/>
      </w:rPr>
    </w:lvl>
    <w:lvl w:ilvl="7">
      <w:start w:val="1"/>
      <w:numFmt w:val="decimal"/>
      <w:lvlText w:val="%1.7."/>
      <w:lvlJc w:val="left"/>
      <w:pPr>
        <w:tabs>
          <w:tab w:val="num" w:pos="3744"/>
        </w:tabs>
        <w:ind w:left="3744" w:hanging="1224"/>
      </w:pPr>
      <w:rPr>
        <w:rFonts w:cs="Times New Roman" w:hint="default"/>
      </w:rPr>
    </w:lvl>
    <w:lvl w:ilvl="8">
      <w:start w:val="1"/>
      <w:numFmt w:val="decimal"/>
      <w:lvlText w:val="%1.8."/>
      <w:lvlJc w:val="left"/>
      <w:pPr>
        <w:tabs>
          <w:tab w:val="num" w:pos="4320"/>
        </w:tabs>
        <w:ind w:left="4320" w:hanging="1440"/>
      </w:pPr>
      <w:rPr>
        <w:rFonts w:cs="Times New Roman" w:hint="default"/>
      </w:rPr>
    </w:lvl>
  </w:abstractNum>
  <w:abstractNum w:abstractNumId="32">
    <w:nsid w:val="5C724AAE"/>
    <w:multiLevelType w:val="multilevel"/>
    <w:tmpl w:val="81A4F76A"/>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3">
    <w:nsid w:val="5D1F476A"/>
    <w:multiLevelType w:val="multilevel"/>
    <w:tmpl w:val="15C45EAC"/>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
      <w:lvlJc w:val="left"/>
      <w:pPr>
        <w:tabs>
          <w:tab w:val="num" w:pos="1224"/>
        </w:tabs>
        <w:ind w:left="1224" w:hanging="504"/>
      </w:pPr>
      <w:rPr>
        <w:rFonts w:cs="Times New Roman" w:hint="default"/>
      </w:rPr>
    </w:lvl>
    <w:lvl w:ilvl="3">
      <w:start w:val="1"/>
      <w:numFmt w:val="decimal"/>
      <w:lvlText w:val="%1.3."/>
      <w:lvlJc w:val="left"/>
      <w:pPr>
        <w:tabs>
          <w:tab w:val="num" w:pos="1728"/>
        </w:tabs>
        <w:ind w:left="1728" w:hanging="648"/>
      </w:pPr>
      <w:rPr>
        <w:rFonts w:cs="Times New Roman" w:hint="default"/>
      </w:rPr>
    </w:lvl>
    <w:lvl w:ilvl="4">
      <w:start w:val="1"/>
      <w:numFmt w:val="decimal"/>
      <w:lvlText w:val="%1.4."/>
      <w:lvlJc w:val="left"/>
      <w:pPr>
        <w:tabs>
          <w:tab w:val="num" w:pos="2232"/>
        </w:tabs>
        <w:ind w:left="2232" w:hanging="792"/>
      </w:pPr>
      <w:rPr>
        <w:rFonts w:cs="Times New Roman" w:hint="default"/>
      </w:rPr>
    </w:lvl>
    <w:lvl w:ilvl="5">
      <w:start w:val="1"/>
      <w:numFmt w:val="decimal"/>
      <w:lvlText w:val="%1.5."/>
      <w:lvlJc w:val="left"/>
      <w:pPr>
        <w:tabs>
          <w:tab w:val="num" w:pos="2736"/>
        </w:tabs>
        <w:ind w:left="2736" w:hanging="936"/>
      </w:pPr>
      <w:rPr>
        <w:rFonts w:cs="Times New Roman" w:hint="default"/>
      </w:rPr>
    </w:lvl>
    <w:lvl w:ilvl="6">
      <w:start w:val="1"/>
      <w:numFmt w:val="decimal"/>
      <w:lvlText w:val="%7%1.6."/>
      <w:lvlJc w:val="left"/>
      <w:pPr>
        <w:tabs>
          <w:tab w:val="num" w:pos="3240"/>
        </w:tabs>
        <w:ind w:left="3240" w:hanging="1080"/>
      </w:pPr>
      <w:rPr>
        <w:rFonts w:cs="Times New Roman" w:hint="default"/>
      </w:rPr>
    </w:lvl>
    <w:lvl w:ilvl="7">
      <w:start w:val="1"/>
      <w:numFmt w:val="decimal"/>
      <w:lvlText w:val="%1.7."/>
      <w:lvlJc w:val="left"/>
      <w:pPr>
        <w:tabs>
          <w:tab w:val="num" w:pos="3744"/>
        </w:tabs>
        <w:ind w:left="3744" w:hanging="1224"/>
      </w:pPr>
      <w:rPr>
        <w:rFonts w:cs="Times New Roman" w:hint="default"/>
      </w:rPr>
    </w:lvl>
    <w:lvl w:ilvl="8">
      <w:start w:val="1"/>
      <w:numFmt w:val="decimal"/>
      <w:lvlText w:val="%1.8."/>
      <w:lvlJc w:val="left"/>
      <w:pPr>
        <w:tabs>
          <w:tab w:val="num" w:pos="4320"/>
        </w:tabs>
        <w:ind w:left="4320" w:hanging="1440"/>
      </w:pPr>
      <w:rPr>
        <w:rFonts w:cs="Times New Roman" w:hint="default"/>
      </w:rPr>
    </w:lvl>
  </w:abstractNum>
  <w:abstractNum w:abstractNumId="34">
    <w:nsid w:val="65332455"/>
    <w:multiLevelType w:val="hybridMultilevel"/>
    <w:tmpl w:val="4D5AFE04"/>
    <w:lvl w:ilvl="0" w:tplc="EFFE98A4">
      <w:start w:val="1"/>
      <w:numFmt w:val="decimal"/>
      <w:lvlText w:val="%1."/>
      <w:lvlJc w:val="left"/>
      <w:pPr>
        <w:ind w:left="765" w:hanging="4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62272B8"/>
    <w:multiLevelType w:val="hybridMultilevel"/>
    <w:tmpl w:val="0262E232"/>
    <w:lvl w:ilvl="0" w:tplc="0419000F">
      <w:start w:val="6"/>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6">
    <w:nsid w:val="6952318A"/>
    <w:multiLevelType w:val="multilevel"/>
    <w:tmpl w:val="6040CD2A"/>
    <w:numStyleLink w:val="10"/>
  </w:abstractNum>
  <w:abstractNum w:abstractNumId="37">
    <w:nsid w:val="6FF30AD3"/>
    <w:multiLevelType w:val="multilevel"/>
    <w:tmpl w:val="CEBA6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3857BA9"/>
    <w:multiLevelType w:val="multilevel"/>
    <w:tmpl w:val="B3985EA2"/>
    <w:lvl w:ilvl="0">
      <w:start w:val="1"/>
      <w:numFmt w:val="decimal"/>
      <w:lvlText w:val="%1)"/>
      <w:lvlJc w:val="left"/>
      <w:pPr>
        <w:tabs>
          <w:tab w:val="num" w:pos="1429"/>
        </w:tabs>
        <w:ind w:left="1429" w:hanging="360"/>
      </w:pPr>
      <w:rPr>
        <w:rFonts w:ascii="Times New Roman" w:eastAsia="Times New Roman" w:hAnsi="Times New Roman"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39">
    <w:nsid w:val="75F578D4"/>
    <w:multiLevelType w:val="hybridMultilevel"/>
    <w:tmpl w:val="9A22A72E"/>
    <w:lvl w:ilvl="0" w:tplc="0419000F">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0">
    <w:nsid w:val="7AA905FB"/>
    <w:multiLevelType w:val="hybridMultilevel"/>
    <w:tmpl w:val="D4DC784A"/>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36"/>
  </w:num>
  <w:num w:numId="2">
    <w:abstractNumId w:val="8"/>
  </w:num>
  <w:num w:numId="3">
    <w:abstractNumId w:val="39"/>
  </w:num>
  <w:num w:numId="4">
    <w:abstractNumId w:val="21"/>
  </w:num>
  <w:num w:numId="5">
    <w:abstractNumId w:val="0"/>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4"/>
  </w:num>
  <w:num w:numId="9">
    <w:abstractNumId w:val="35"/>
  </w:num>
  <w:num w:numId="10">
    <w:abstractNumId w:val="2"/>
  </w:num>
  <w:num w:numId="11">
    <w:abstractNumId w:val="28"/>
  </w:num>
  <w:num w:numId="12">
    <w:abstractNumId w:val="17"/>
  </w:num>
  <w:num w:numId="13">
    <w:abstractNumId w:val="16"/>
  </w:num>
  <w:num w:numId="14">
    <w:abstractNumId w:val="31"/>
  </w:num>
  <w:num w:numId="15">
    <w:abstractNumId w:val="33"/>
  </w:num>
  <w:num w:numId="16">
    <w:abstractNumId w:val="18"/>
  </w:num>
  <w:num w:numId="17">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num>
  <w:num w:numId="19">
    <w:abstractNumId w:val="30"/>
  </w:num>
  <w:num w:numId="20">
    <w:abstractNumId w:val="9"/>
  </w:num>
  <w:num w:numId="21">
    <w:abstractNumId w:val="10"/>
  </w:num>
  <w:num w:numId="22">
    <w:abstractNumId w:val="26"/>
  </w:num>
  <w:num w:numId="23">
    <w:abstractNumId w:val="14"/>
  </w:num>
  <w:num w:numId="24">
    <w:abstractNumId w:val="5"/>
  </w:num>
  <w:num w:numId="25">
    <w:abstractNumId w:val="29"/>
  </w:num>
  <w:num w:numId="26">
    <w:abstractNumId w:val="38"/>
  </w:num>
  <w:num w:numId="27">
    <w:abstractNumId w:val="23"/>
  </w:num>
  <w:num w:numId="28">
    <w:abstractNumId w:val="25"/>
  </w:num>
  <w:num w:numId="29">
    <w:abstractNumId w:val="3"/>
  </w:num>
  <w:num w:numId="30">
    <w:abstractNumId w:val="11"/>
  </w:num>
  <w:num w:numId="31">
    <w:abstractNumId w:val="40"/>
  </w:num>
  <w:num w:numId="32">
    <w:abstractNumId w:val="19"/>
  </w:num>
  <w:num w:numId="33">
    <w:abstractNumId w:val="22"/>
  </w:num>
  <w:num w:numId="34">
    <w:abstractNumId w:val="15"/>
  </w:num>
  <w:num w:numId="35">
    <w:abstractNumId w:val="32"/>
  </w:num>
  <w:num w:numId="36">
    <w:abstractNumId w:val="20"/>
  </w:num>
  <w:num w:numId="37">
    <w:abstractNumId w:val="7"/>
  </w:num>
  <w:num w:numId="38">
    <w:abstractNumId w:val="12"/>
  </w:num>
  <w:num w:numId="39">
    <w:abstractNumId w:val="27"/>
  </w:num>
  <w:num w:numId="40">
    <w:abstractNumId w:val="37"/>
  </w:num>
  <w:num w:numId="41">
    <w:abstractNumId w:val="6"/>
  </w:num>
  <w:num w:numId="42">
    <w:abstractNumId w:val="24"/>
  </w:num>
  <w:num w:numId="43">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50800"/>
    <w:rsid w:val="000356F2"/>
    <w:rsid w:val="00046B0D"/>
    <w:rsid w:val="00050CEF"/>
    <w:rsid w:val="000527D8"/>
    <w:rsid w:val="00052FCE"/>
    <w:rsid w:val="00061A9E"/>
    <w:rsid w:val="00072116"/>
    <w:rsid w:val="00086339"/>
    <w:rsid w:val="00092FE2"/>
    <w:rsid w:val="00093784"/>
    <w:rsid w:val="000B17F8"/>
    <w:rsid w:val="000C0897"/>
    <w:rsid w:val="000E3F50"/>
    <w:rsid w:val="000E5A61"/>
    <w:rsid w:val="00133C69"/>
    <w:rsid w:val="00137E4B"/>
    <w:rsid w:val="00165DFA"/>
    <w:rsid w:val="00174D2C"/>
    <w:rsid w:val="0018350C"/>
    <w:rsid w:val="001836D3"/>
    <w:rsid w:val="00185DC5"/>
    <w:rsid w:val="001B495E"/>
    <w:rsid w:val="001D24DB"/>
    <w:rsid w:val="001D786B"/>
    <w:rsid w:val="001D7A8F"/>
    <w:rsid w:val="0020297F"/>
    <w:rsid w:val="00226D3E"/>
    <w:rsid w:val="002322C1"/>
    <w:rsid w:val="002667F9"/>
    <w:rsid w:val="00284751"/>
    <w:rsid w:val="002A42AF"/>
    <w:rsid w:val="002B6C26"/>
    <w:rsid w:val="002F4EF1"/>
    <w:rsid w:val="00307B75"/>
    <w:rsid w:val="003338B4"/>
    <w:rsid w:val="00340816"/>
    <w:rsid w:val="00347F7D"/>
    <w:rsid w:val="00371F66"/>
    <w:rsid w:val="003841C6"/>
    <w:rsid w:val="003961C1"/>
    <w:rsid w:val="003975C1"/>
    <w:rsid w:val="003B3212"/>
    <w:rsid w:val="00413DF5"/>
    <w:rsid w:val="004270E6"/>
    <w:rsid w:val="00430CE0"/>
    <w:rsid w:val="00433809"/>
    <w:rsid w:val="00465B43"/>
    <w:rsid w:val="0046687C"/>
    <w:rsid w:val="00485FBD"/>
    <w:rsid w:val="004877CE"/>
    <w:rsid w:val="00495EB0"/>
    <w:rsid w:val="004973C6"/>
    <w:rsid w:val="004A101B"/>
    <w:rsid w:val="004A269D"/>
    <w:rsid w:val="004B2306"/>
    <w:rsid w:val="004B4FAD"/>
    <w:rsid w:val="004C240A"/>
    <w:rsid w:val="005135A8"/>
    <w:rsid w:val="005225FA"/>
    <w:rsid w:val="00536F0D"/>
    <w:rsid w:val="00541FBB"/>
    <w:rsid w:val="00550800"/>
    <w:rsid w:val="00573FA0"/>
    <w:rsid w:val="0058308E"/>
    <w:rsid w:val="005C6D48"/>
    <w:rsid w:val="005C7732"/>
    <w:rsid w:val="005D72B4"/>
    <w:rsid w:val="005E768F"/>
    <w:rsid w:val="005F35DD"/>
    <w:rsid w:val="005F5CB6"/>
    <w:rsid w:val="00642586"/>
    <w:rsid w:val="00643721"/>
    <w:rsid w:val="00654716"/>
    <w:rsid w:val="00660EE1"/>
    <w:rsid w:val="006830FB"/>
    <w:rsid w:val="00695234"/>
    <w:rsid w:val="006D512C"/>
    <w:rsid w:val="006E3696"/>
    <w:rsid w:val="006E446D"/>
    <w:rsid w:val="006F26EC"/>
    <w:rsid w:val="006F283C"/>
    <w:rsid w:val="006F6110"/>
    <w:rsid w:val="00705D85"/>
    <w:rsid w:val="00725FBF"/>
    <w:rsid w:val="007418D1"/>
    <w:rsid w:val="00767D69"/>
    <w:rsid w:val="00790307"/>
    <w:rsid w:val="007B7440"/>
    <w:rsid w:val="007C1D9C"/>
    <w:rsid w:val="007D4249"/>
    <w:rsid w:val="007F01F2"/>
    <w:rsid w:val="008101F9"/>
    <w:rsid w:val="00815E23"/>
    <w:rsid w:val="00842DE8"/>
    <w:rsid w:val="00863222"/>
    <w:rsid w:val="00866D3E"/>
    <w:rsid w:val="008976F4"/>
    <w:rsid w:val="00897F11"/>
    <w:rsid w:val="008C291B"/>
    <w:rsid w:val="008C76CF"/>
    <w:rsid w:val="008D5077"/>
    <w:rsid w:val="008E08C4"/>
    <w:rsid w:val="00912B99"/>
    <w:rsid w:val="00914E75"/>
    <w:rsid w:val="0092080B"/>
    <w:rsid w:val="00934643"/>
    <w:rsid w:val="0095114F"/>
    <w:rsid w:val="009854AE"/>
    <w:rsid w:val="009E72CF"/>
    <w:rsid w:val="00A528D0"/>
    <w:rsid w:val="00A56BA1"/>
    <w:rsid w:val="00AB16B7"/>
    <w:rsid w:val="00AD0B9C"/>
    <w:rsid w:val="00AD31CA"/>
    <w:rsid w:val="00AD5EF8"/>
    <w:rsid w:val="00B07256"/>
    <w:rsid w:val="00B14385"/>
    <w:rsid w:val="00B21AD4"/>
    <w:rsid w:val="00B37195"/>
    <w:rsid w:val="00B47D83"/>
    <w:rsid w:val="00B654D1"/>
    <w:rsid w:val="00B81718"/>
    <w:rsid w:val="00B81F28"/>
    <w:rsid w:val="00B837B0"/>
    <w:rsid w:val="00B85DC2"/>
    <w:rsid w:val="00B93A36"/>
    <w:rsid w:val="00BC142E"/>
    <w:rsid w:val="00BC6034"/>
    <w:rsid w:val="00BE098D"/>
    <w:rsid w:val="00BF1CC0"/>
    <w:rsid w:val="00BF2DAE"/>
    <w:rsid w:val="00BF6B31"/>
    <w:rsid w:val="00C023BE"/>
    <w:rsid w:val="00C03597"/>
    <w:rsid w:val="00C037A7"/>
    <w:rsid w:val="00C04F7A"/>
    <w:rsid w:val="00C26122"/>
    <w:rsid w:val="00C316ED"/>
    <w:rsid w:val="00C37E46"/>
    <w:rsid w:val="00C61BE1"/>
    <w:rsid w:val="00C91B4F"/>
    <w:rsid w:val="00C95443"/>
    <w:rsid w:val="00CA7E50"/>
    <w:rsid w:val="00CB2E0B"/>
    <w:rsid w:val="00CE32A4"/>
    <w:rsid w:val="00CF0CA1"/>
    <w:rsid w:val="00CF753D"/>
    <w:rsid w:val="00D51D25"/>
    <w:rsid w:val="00D56CE3"/>
    <w:rsid w:val="00D8197D"/>
    <w:rsid w:val="00D8630B"/>
    <w:rsid w:val="00E271B2"/>
    <w:rsid w:val="00E4403D"/>
    <w:rsid w:val="00E5436A"/>
    <w:rsid w:val="00E5796E"/>
    <w:rsid w:val="00EC3799"/>
    <w:rsid w:val="00EE549D"/>
    <w:rsid w:val="00EF3E03"/>
    <w:rsid w:val="00EF7C2F"/>
    <w:rsid w:val="00F162A3"/>
    <w:rsid w:val="00F40B3E"/>
    <w:rsid w:val="00F56A4F"/>
    <w:rsid w:val="00F7262E"/>
    <w:rsid w:val="00F7760F"/>
    <w:rsid w:val="00FB727A"/>
    <w:rsid w:val="00FC5E40"/>
    <w:rsid w:val="00FD1FD4"/>
    <w:rsid w:val="00FE4396"/>
    <w:rsid w:val="00FF1B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40"/>
    <o:shapelayout v:ext="edit">
      <o:idmap v:ext="edit" data="1"/>
    </o:shapelayout>
  </w:shapeDefaults>
  <w:decimalSymbol w:val=","/>
  <w:listSeparator w:val=";"/>
  <w15:chartTrackingRefBased/>
  <w15:docId w15:val="{C8F00704-D4E0-4082-809E-CB5CAECF59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50800"/>
    <w:rPr>
      <w:sz w:val="24"/>
      <w:szCs w:val="24"/>
    </w:rPr>
  </w:style>
  <w:style w:type="paragraph" w:styleId="1">
    <w:name w:val="heading 1"/>
    <w:basedOn w:val="a"/>
    <w:qFormat/>
    <w:rsid w:val="00550800"/>
    <w:pPr>
      <w:numPr>
        <w:numId w:val="5"/>
      </w:numPr>
      <w:spacing w:before="100" w:beforeAutospacing="1" w:after="100" w:afterAutospacing="1"/>
      <w:outlineLvl w:val="0"/>
    </w:pPr>
    <w:rPr>
      <w:b/>
      <w:bCs/>
      <w:kern w:val="36"/>
      <w:sz w:val="48"/>
      <w:szCs w:val="48"/>
    </w:rPr>
  </w:style>
  <w:style w:type="paragraph" w:styleId="2">
    <w:name w:val="heading 2"/>
    <w:basedOn w:val="a"/>
    <w:next w:val="a"/>
    <w:qFormat/>
    <w:rsid w:val="00550800"/>
    <w:pPr>
      <w:keepNext/>
      <w:numPr>
        <w:ilvl w:val="1"/>
        <w:numId w:val="5"/>
      </w:numPr>
      <w:spacing w:before="240" w:after="60"/>
      <w:outlineLvl w:val="1"/>
    </w:pPr>
    <w:rPr>
      <w:rFonts w:ascii="Arial" w:hAnsi="Arial" w:cs="Arial"/>
      <w:b/>
      <w:bCs/>
      <w:i/>
      <w:iCs/>
      <w:sz w:val="28"/>
      <w:szCs w:val="28"/>
    </w:rPr>
  </w:style>
  <w:style w:type="paragraph" w:styleId="3">
    <w:name w:val="heading 3"/>
    <w:basedOn w:val="a"/>
    <w:next w:val="a"/>
    <w:qFormat/>
    <w:rsid w:val="00550800"/>
    <w:pPr>
      <w:keepNext/>
      <w:numPr>
        <w:ilvl w:val="2"/>
        <w:numId w:val="5"/>
      </w:numPr>
      <w:spacing w:before="240" w:after="60"/>
      <w:outlineLvl w:val="2"/>
    </w:pPr>
    <w:rPr>
      <w:rFonts w:ascii="Arial" w:hAnsi="Arial" w:cs="Arial"/>
      <w:b/>
      <w:bCs/>
      <w:sz w:val="26"/>
      <w:szCs w:val="26"/>
    </w:rPr>
  </w:style>
  <w:style w:type="paragraph" w:styleId="4">
    <w:name w:val="heading 4"/>
    <w:basedOn w:val="a"/>
    <w:next w:val="a"/>
    <w:qFormat/>
    <w:rsid w:val="00550800"/>
    <w:pPr>
      <w:keepNext/>
      <w:numPr>
        <w:ilvl w:val="3"/>
        <w:numId w:val="5"/>
      </w:numPr>
      <w:spacing w:before="240" w:after="60"/>
      <w:outlineLvl w:val="3"/>
    </w:pPr>
    <w:rPr>
      <w:b/>
      <w:bCs/>
      <w:sz w:val="28"/>
      <w:szCs w:val="28"/>
    </w:rPr>
  </w:style>
  <w:style w:type="paragraph" w:styleId="5">
    <w:name w:val="heading 5"/>
    <w:basedOn w:val="a"/>
    <w:next w:val="a"/>
    <w:qFormat/>
    <w:rsid w:val="00550800"/>
    <w:pPr>
      <w:numPr>
        <w:ilvl w:val="4"/>
        <w:numId w:val="5"/>
      </w:numPr>
      <w:spacing w:before="240" w:after="60"/>
      <w:outlineLvl w:val="4"/>
    </w:pPr>
    <w:rPr>
      <w:b/>
      <w:bCs/>
      <w:i/>
      <w:iCs/>
      <w:sz w:val="26"/>
      <w:szCs w:val="26"/>
    </w:rPr>
  </w:style>
  <w:style w:type="paragraph" w:styleId="6">
    <w:name w:val="heading 6"/>
    <w:basedOn w:val="a"/>
    <w:next w:val="a"/>
    <w:qFormat/>
    <w:rsid w:val="00550800"/>
    <w:pPr>
      <w:numPr>
        <w:ilvl w:val="5"/>
        <w:numId w:val="5"/>
      </w:numPr>
      <w:spacing w:before="240" w:after="60"/>
      <w:outlineLvl w:val="5"/>
    </w:pPr>
    <w:rPr>
      <w:b/>
      <w:bCs/>
      <w:sz w:val="22"/>
      <w:szCs w:val="22"/>
    </w:rPr>
  </w:style>
  <w:style w:type="paragraph" w:styleId="7">
    <w:name w:val="heading 7"/>
    <w:basedOn w:val="a"/>
    <w:next w:val="a"/>
    <w:qFormat/>
    <w:rsid w:val="00550800"/>
    <w:pPr>
      <w:numPr>
        <w:ilvl w:val="6"/>
        <w:numId w:val="5"/>
      </w:numPr>
      <w:spacing w:before="240" w:after="60"/>
      <w:outlineLvl w:val="6"/>
    </w:pPr>
  </w:style>
  <w:style w:type="paragraph" w:styleId="8">
    <w:name w:val="heading 8"/>
    <w:basedOn w:val="a"/>
    <w:next w:val="a"/>
    <w:qFormat/>
    <w:rsid w:val="00550800"/>
    <w:pPr>
      <w:numPr>
        <w:ilvl w:val="7"/>
        <w:numId w:val="5"/>
      </w:numPr>
      <w:spacing w:before="240" w:after="60"/>
      <w:outlineLvl w:val="7"/>
    </w:pPr>
    <w:rPr>
      <w:i/>
      <w:iCs/>
    </w:rPr>
  </w:style>
  <w:style w:type="paragraph" w:styleId="9">
    <w:name w:val="heading 9"/>
    <w:basedOn w:val="a"/>
    <w:next w:val="a"/>
    <w:qFormat/>
    <w:rsid w:val="00550800"/>
    <w:pPr>
      <w:numPr>
        <w:ilvl w:val="8"/>
        <w:numId w:val="5"/>
      </w:num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550800"/>
    <w:pPr>
      <w:ind w:firstLine="708"/>
    </w:pPr>
    <w:rPr>
      <w:sz w:val="28"/>
      <w:szCs w:val="20"/>
    </w:rPr>
  </w:style>
  <w:style w:type="paragraph" w:styleId="20">
    <w:name w:val="Body Text Indent 2"/>
    <w:basedOn w:val="a"/>
    <w:rsid w:val="00550800"/>
    <w:pPr>
      <w:ind w:left="792"/>
    </w:pPr>
    <w:rPr>
      <w:sz w:val="28"/>
      <w:szCs w:val="20"/>
    </w:rPr>
  </w:style>
  <w:style w:type="table" w:styleId="a4">
    <w:name w:val="Table Grid"/>
    <w:basedOn w:val="a1"/>
    <w:rsid w:val="005508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Normal (Web)"/>
    <w:basedOn w:val="a"/>
    <w:rsid w:val="00550800"/>
    <w:pPr>
      <w:spacing w:before="100" w:beforeAutospacing="1" w:after="100" w:afterAutospacing="1"/>
    </w:pPr>
  </w:style>
  <w:style w:type="paragraph" w:styleId="a6">
    <w:name w:val="Balloon Text"/>
    <w:basedOn w:val="a"/>
    <w:semiHidden/>
    <w:rsid w:val="00550800"/>
    <w:rPr>
      <w:rFonts w:ascii="Tahoma" w:hAnsi="Tahoma" w:cs="Tahoma"/>
      <w:sz w:val="16"/>
      <w:szCs w:val="16"/>
    </w:rPr>
  </w:style>
  <w:style w:type="character" w:styleId="a7">
    <w:name w:val="annotation reference"/>
    <w:semiHidden/>
    <w:rsid w:val="00550800"/>
    <w:rPr>
      <w:rFonts w:cs="Times New Roman"/>
      <w:sz w:val="16"/>
      <w:szCs w:val="16"/>
    </w:rPr>
  </w:style>
  <w:style w:type="paragraph" w:styleId="a8">
    <w:name w:val="annotation text"/>
    <w:basedOn w:val="a"/>
    <w:semiHidden/>
    <w:rsid w:val="00550800"/>
    <w:rPr>
      <w:sz w:val="20"/>
      <w:szCs w:val="20"/>
    </w:rPr>
  </w:style>
  <w:style w:type="paragraph" w:styleId="a9">
    <w:name w:val="annotation subject"/>
    <w:basedOn w:val="a8"/>
    <w:next w:val="a8"/>
    <w:semiHidden/>
    <w:rsid w:val="00550800"/>
    <w:rPr>
      <w:b/>
      <w:bCs/>
    </w:rPr>
  </w:style>
  <w:style w:type="paragraph" w:styleId="aa">
    <w:name w:val="footer"/>
    <w:basedOn w:val="a"/>
    <w:rsid w:val="00550800"/>
    <w:pPr>
      <w:tabs>
        <w:tab w:val="center" w:pos="4677"/>
        <w:tab w:val="right" w:pos="9355"/>
      </w:tabs>
    </w:pPr>
  </w:style>
  <w:style w:type="character" w:styleId="ab">
    <w:name w:val="page number"/>
    <w:rsid w:val="00550800"/>
    <w:rPr>
      <w:rFonts w:cs="Times New Roman"/>
    </w:rPr>
  </w:style>
  <w:style w:type="paragraph" w:styleId="ac">
    <w:name w:val="header"/>
    <w:basedOn w:val="a"/>
    <w:rsid w:val="00550800"/>
    <w:pPr>
      <w:tabs>
        <w:tab w:val="center" w:pos="4677"/>
        <w:tab w:val="right" w:pos="9355"/>
      </w:tabs>
    </w:pPr>
  </w:style>
  <w:style w:type="paragraph" w:styleId="ad">
    <w:name w:val="Document Map"/>
    <w:basedOn w:val="a"/>
    <w:semiHidden/>
    <w:rsid w:val="00550800"/>
    <w:pPr>
      <w:shd w:val="clear" w:color="auto" w:fill="000080"/>
    </w:pPr>
    <w:rPr>
      <w:rFonts w:ascii="Tahoma" w:hAnsi="Tahoma" w:cs="Tahoma"/>
      <w:sz w:val="20"/>
      <w:szCs w:val="20"/>
    </w:rPr>
  </w:style>
  <w:style w:type="paragraph" w:styleId="ae">
    <w:name w:val="Body Text"/>
    <w:basedOn w:val="a"/>
    <w:rsid w:val="00550800"/>
    <w:pPr>
      <w:spacing w:after="120"/>
    </w:pPr>
  </w:style>
  <w:style w:type="paragraph" w:styleId="30">
    <w:name w:val="Body Text Indent 3"/>
    <w:basedOn w:val="a"/>
    <w:rsid w:val="00550800"/>
    <w:pPr>
      <w:spacing w:after="120"/>
      <w:ind w:left="283"/>
    </w:pPr>
    <w:rPr>
      <w:sz w:val="16"/>
      <w:szCs w:val="16"/>
    </w:rPr>
  </w:style>
  <w:style w:type="numbering" w:customStyle="1" w:styleId="10">
    <w:name w:val="Текущий список1"/>
    <w:rsid w:val="00550800"/>
    <w:pPr>
      <w:numPr>
        <w:numId w:val="4"/>
      </w:numPr>
    </w:pPr>
  </w:style>
  <w:style w:type="paragraph" w:styleId="af">
    <w:name w:val="footnote text"/>
    <w:basedOn w:val="a"/>
    <w:semiHidden/>
    <w:rsid w:val="00052FCE"/>
    <w:pPr>
      <w:spacing w:before="60" w:after="60" w:line="360" w:lineRule="auto"/>
      <w:ind w:firstLine="709"/>
      <w:jc w:val="both"/>
    </w:pPr>
    <w:rPr>
      <w:sz w:val="20"/>
      <w:szCs w:val="20"/>
    </w:rPr>
  </w:style>
  <w:style w:type="character" w:styleId="af0">
    <w:name w:val="footnote reference"/>
    <w:semiHidden/>
    <w:rsid w:val="00052FCE"/>
    <w:rPr>
      <w:vertAlign w:val="superscript"/>
    </w:rPr>
  </w:style>
  <w:style w:type="character" w:styleId="af1">
    <w:name w:val="Strong"/>
    <w:qFormat/>
    <w:rsid w:val="00842DE8"/>
    <w:rPr>
      <w:rFonts w:cs="Times New Roman"/>
      <w:b/>
      <w:bCs/>
    </w:rPr>
  </w:style>
  <w:style w:type="paragraph" w:customStyle="1" w:styleId="af2">
    <w:name w:val="Наташа"/>
    <w:basedOn w:val="a3"/>
    <w:rsid w:val="00C61BE1"/>
    <w:pPr>
      <w:spacing w:line="408" w:lineRule="auto"/>
      <w:ind w:firstLine="720"/>
      <w:jc w:val="both"/>
    </w:pPr>
    <w:rPr>
      <w:kern w:val="28"/>
    </w:rPr>
  </w:style>
  <w:style w:type="character" w:styleId="af3">
    <w:name w:val="Hyperlink"/>
    <w:rsid w:val="002A42AF"/>
    <w:rPr>
      <w:strike w:val="0"/>
      <w:dstrike w:val="0"/>
      <w:color w:val="333333"/>
      <w:u w:val="none"/>
      <w:effect w:val="none"/>
    </w:rPr>
  </w:style>
  <w:style w:type="paragraph" w:customStyle="1" w:styleId="11">
    <w:name w:val="Абзац списку1"/>
    <w:basedOn w:val="a"/>
    <w:rsid w:val="00695234"/>
    <w:pPr>
      <w:widowControl w:val="0"/>
      <w:autoSpaceDE w:val="0"/>
      <w:autoSpaceDN w:val="0"/>
      <w:adjustRightInd w:val="0"/>
      <w:ind w:left="720"/>
      <w:contextualSpacing/>
    </w:pPr>
    <w:rPr>
      <w:rFonts w:eastAsia="Calibri"/>
      <w:sz w:val="20"/>
      <w:szCs w:val="20"/>
    </w:rPr>
  </w:style>
  <w:style w:type="table" w:styleId="af4">
    <w:name w:val="Table Professional"/>
    <w:basedOn w:val="a1"/>
    <w:rsid w:val="00133C69"/>
    <w:pPr>
      <w:spacing w:after="200" w:line="276" w:lineRule="auto"/>
    </w:pPr>
    <w:rPr>
      <w:rFonts w:eastAsia="Calibri"/>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tl2br w:val="none" w:sz="0" w:space="0" w:color="auto"/>
          <w:tr2bl w:val="none" w:sz="0" w:space="0" w:color="auto"/>
        </w:tcBorders>
        <w:shd w:val="solid" w:color="000000" w:fill="FFFFFF"/>
      </w:tcPr>
    </w:tblStylePr>
  </w:style>
  <w:style w:type="paragraph" w:customStyle="1" w:styleId="style1">
    <w:name w:val="style1"/>
    <w:basedOn w:val="a"/>
    <w:rsid w:val="00A56BA1"/>
    <w:pPr>
      <w:spacing w:before="100" w:beforeAutospacing="1" w:after="100" w:afterAutospacing="1"/>
    </w:pPr>
    <w:rPr>
      <w:sz w:val="23"/>
      <w:szCs w:val="23"/>
    </w:rPr>
  </w:style>
  <w:style w:type="character" w:styleId="af5">
    <w:name w:val="Emphasis"/>
    <w:qFormat/>
    <w:rsid w:val="00A56BA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7145275">
      <w:bodyDiv w:val="1"/>
      <w:marLeft w:val="0"/>
      <w:marRight w:val="0"/>
      <w:marTop w:val="0"/>
      <w:marBottom w:val="0"/>
      <w:divBdr>
        <w:top w:val="none" w:sz="0" w:space="0" w:color="auto"/>
        <w:left w:val="none" w:sz="0" w:space="0" w:color="auto"/>
        <w:bottom w:val="none" w:sz="0" w:space="0" w:color="auto"/>
        <w:right w:val="none" w:sz="0" w:space="0" w:color="auto"/>
      </w:divBdr>
    </w:div>
    <w:div w:id="773935936">
      <w:bodyDiv w:val="1"/>
      <w:marLeft w:val="0"/>
      <w:marRight w:val="0"/>
      <w:marTop w:val="0"/>
      <w:marBottom w:val="0"/>
      <w:divBdr>
        <w:top w:val="none" w:sz="0" w:space="0" w:color="auto"/>
        <w:left w:val="none" w:sz="0" w:space="0" w:color="auto"/>
        <w:bottom w:val="none" w:sz="0" w:space="0" w:color="auto"/>
        <w:right w:val="none" w:sz="0" w:space="0" w:color="auto"/>
      </w:divBdr>
    </w:div>
    <w:div w:id="1789005905">
      <w:bodyDiv w:val="1"/>
      <w:marLeft w:val="0"/>
      <w:marRight w:val="0"/>
      <w:marTop w:val="0"/>
      <w:marBottom w:val="0"/>
      <w:divBdr>
        <w:top w:val="none" w:sz="0" w:space="0" w:color="auto"/>
        <w:left w:val="none" w:sz="0" w:space="0" w:color="auto"/>
        <w:bottom w:val="none" w:sz="0" w:space="0" w:color="auto"/>
        <w:right w:val="none" w:sz="0" w:space="0" w:color="auto"/>
      </w:divBdr>
      <w:divsChild>
        <w:div w:id="8471324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6738</Words>
  <Characters>38407</Characters>
  <Application>Microsoft Office Word</Application>
  <DocSecurity>0</DocSecurity>
  <Lines>320</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dom</Company>
  <LinksUpToDate>false</LinksUpToDate>
  <CharactersWithSpaces>45055</CharactersWithSpaces>
  <SharedDoc>false</SharedDoc>
  <HLinks>
    <vt:vector size="18" baseType="variant">
      <vt:variant>
        <vt:i4>5570663</vt:i4>
      </vt:variant>
      <vt:variant>
        <vt:i4>6</vt:i4>
      </vt:variant>
      <vt:variant>
        <vt:i4>0</vt:i4>
      </vt:variant>
      <vt:variant>
        <vt:i4>5</vt:i4>
      </vt:variant>
      <vt:variant>
        <vt:lpwstr>http://dic.academic.ru/dic.nsf/econ_dict/NT00002756</vt:lpwstr>
      </vt:variant>
      <vt:variant>
        <vt:lpwstr/>
      </vt:variant>
      <vt:variant>
        <vt:i4>131173</vt:i4>
      </vt:variant>
      <vt:variant>
        <vt:i4>3</vt:i4>
      </vt:variant>
      <vt:variant>
        <vt:i4>0</vt:i4>
      </vt:variant>
      <vt:variant>
        <vt:i4>5</vt:i4>
      </vt:variant>
      <vt:variant>
        <vt:lpwstr>http://dic.academic.ru/dic.nsf/econ_dict/NT000035C6</vt:lpwstr>
      </vt:variant>
      <vt:variant>
        <vt:lpwstr/>
      </vt:variant>
      <vt:variant>
        <vt:i4>393314</vt:i4>
      </vt:variant>
      <vt:variant>
        <vt:i4>0</vt:i4>
      </vt:variant>
      <vt:variant>
        <vt:i4>0</vt:i4>
      </vt:variant>
      <vt:variant>
        <vt:i4>5</vt:i4>
      </vt:variant>
      <vt:variant>
        <vt:lpwstr>http://dic.academic.ru/dic.nsf/econ_dict/NT000022F6</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dc:creator>
  <cp:keywords/>
  <cp:lastModifiedBy>Irina</cp:lastModifiedBy>
  <cp:revision>2</cp:revision>
  <cp:lastPrinted>2010-04-08T17:40:00Z</cp:lastPrinted>
  <dcterms:created xsi:type="dcterms:W3CDTF">2014-08-02T17:33:00Z</dcterms:created>
  <dcterms:modified xsi:type="dcterms:W3CDTF">2014-08-02T17:33:00Z</dcterms:modified>
</cp:coreProperties>
</file>