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2A" w:rsidRPr="00617640" w:rsidRDefault="00E4582A" w:rsidP="00E4582A">
      <w:pPr>
        <w:spacing w:before="120"/>
        <w:jc w:val="center"/>
        <w:rPr>
          <w:b/>
          <w:sz w:val="32"/>
        </w:rPr>
      </w:pPr>
      <w:r w:rsidRPr="00617640">
        <w:rPr>
          <w:b/>
          <w:sz w:val="32"/>
        </w:rPr>
        <w:t>Использование межвидовой гибридизации в селекции иммунных к парше сортов яблони</w:t>
      </w:r>
    </w:p>
    <w:p w:rsidR="00E4582A" w:rsidRPr="00617640" w:rsidRDefault="00E4582A" w:rsidP="00E4582A">
      <w:pPr>
        <w:spacing w:before="120"/>
        <w:jc w:val="center"/>
        <w:rPr>
          <w:sz w:val="28"/>
        </w:rPr>
      </w:pPr>
      <w:r w:rsidRPr="00617640">
        <w:rPr>
          <w:sz w:val="28"/>
        </w:rPr>
        <w:t xml:space="preserve">Е.Н. Седов, З.М. Серова, Всероссийский НИИ селекции плодовых культур (ВНИИСПК) Россельхозакадемии, Россия 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Парша</w:t>
      </w:r>
      <w:r w:rsidRPr="00617640">
        <w:rPr>
          <w:lang w:val="en-US"/>
        </w:rPr>
        <w:t xml:space="preserve"> (Venturia inaequalis (Cke.) </w:t>
      </w:r>
      <w:r w:rsidRPr="00617640">
        <w:t>Wint) – одно из самых вредоносных заболеваний яблони. Снижение урожая яблок в средней полосе России от поражения паршой составляет не менее 40%</w:t>
      </w:r>
      <w:r>
        <w:t xml:space="preserve">, </w:t>
      </w:r>
      <w:r w:rsidRPr="00617640">
        <w:t>а в отдельные годы достигает 70-80%.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Примером использования межвидовой гибридизации в селекции может служить создание иммунных к парше сортов яблони. Один из иммунных к парше клонов яблони обильноцветущей (M. яoribunda Sieb. 821) с главным геном иммунитета Vf был впервые использован в селекции в начале прошлого столетия американским исследователем Хафом [12]. От скрещивания яблони обильноцветущей (M. яoribunda Sieb. 821) с яблоней домашней (культурной) (M. domestica Borkh.) в США были получены первые иммунные ко всем известным к тому времени пяти расам парши сорта Прима</w:t>
      </w:r>
      <w:r>
        <w:t xml:space="preserve">, </w:t>
      </w:r>
      <w:r w:rsidRPr="00617640">
        <w:t>Присцилла</w:t>
      </w:r>
      <w:r>
        <w:t xml:space="preserve">, </w:t>
      </w:r>
      <w:r w:rsidRPr="00617640">
        <w:t>Сэр Прайз</w:t>
      </w:r>
      <w:r>
        <w:t xml:space="preserve">, </w:t>
      </w:r>
      <w:r w:rsidRPr="00617640">
        <w:t>Джонафри</w:t>
      </w:r>
      <w:r>
        <w:t xml:space="preserve">, </w:t>
      </w:r>
      <w:r w:rsidRPr="00617640">
        <w:t>Редфри и др.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Все исследования проводились согласно Программам и методикам селекции и сортоизучения плодовых</w:t>
      </w:r>
      <w:r>
        <w:t xml:space="preserve">, </w:t>
      </w:r>
      <w:r w:rsidRPr="00617640">
        <w:t>ягодных и орехоплодных культур [4-7</w:t>
      </w:r>
      <w:r>
        <w:t xml:space="preserve">, </w:t>
      </w:r>
      <w:r w:rsidRPr="00617640">
        <w:t>11].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Целенаправленная крупномасштабная селекционная работа по созданию иммунных к парше сортов в России начата во ВНИИСПК в 1976 году. В 1985 году к этой работе подключились на основе творческого сотрудничества научные сотрудники Северо-Кавказского зонального НИИ садоводства и виноградарства (СКЗНИИСиВ). Во ВНИИСПК на протяжении многих лет работа велась совместно с высококвалифицированным ученым доктором с.-х. наук В.В. Ждановым. К настоящему времени селекция иммунных к парше сортов яблони является приоритетным направлением и в других учреждениях России:ВНИИГиСПР (Мичуринск)</w:t>
      </w:r>
      <w:r>
        <w:t xml:space="preserve">, </w:t>
      </w:r>
      <w:r w:rsidRPr="00617640">
        <w:t>ВСТИСП (Москва)</w:t>
      </w:r>
      <w:r>
        <w:t xml:space="preserve">, </w:t>
      </w:r>
      <w:r w:rsidRPr="00617640">
        <w:t>ВНИИ люпина (Брянск)</w:t>
      </w:r>
      <w:r>
        <w:t xml:space="preserve">, </w:t>
      </w:r>
      <w:r w:rsidRPr="00617640">
        <w:t>ВНИИЦиСК (Сочи)</w:t>
      </w:r>
      <w:r>
        <w:t xml:space="preserve">, </w:t>
      </w:r>
      <w:r w:rsidRPr="00617640">
        <w:t>Свердловская селекционная станция садоводства (Екатеринбург)</w:t>
      </w:r>
      <w:r>
        <w:t xml:space="preserve">, </w:t>
      </w:r>
      <w:r w:rsidRPr="00617640">
        <w:t>Кабардино-Балкарская ГСА (Нальчик) и др. [8].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Во ВНИИСПК создано более 20 иммунных к парше сортов</w:t>
      </w:r>
      <w:r>
        <w:t xml:space="preserve">, </w:t>
      </w:r>
      <w:r w:rsidRPr="00617640">
        <w:t>из которых 17 уже включены в Госреестр селекционных достижений</w:t>
      </w:r>
      <w:r>
        <w:t xml:space="preserve">, </w:t>
      </w:r>
      <w:r w:rsidRPr="00617640">
        <w:t>допущенных к использованию [1</w:t>
      </w:r>
      <w:r>
        <w:t xml:space="preserve">, </w:t>
      </w:r>
      <w:r w:rsidRPr="00617640">
        <w:t>3</w:t>
      </w:r>
      <w:r>
        <w:t xml:space="preserve">, </w:t>
      </w:r>
      <w:r w:rsidRPr="00617640">
        <w:t>9</w:t>
      </w:r>
      <w:r>
        <w:t xml:space="preserve">, </w:t>
      </w:r>
      <w:r w:rsidRPr="00617640">
        <w:t>10] (таблица).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В результате рейтингового отбора при участии профессиональных садоводов</w:t>
      </w:r>
      <w:r>
        <w:t xml:space="preserve">, </w:t>
      </w:r>
      <w:r w:rsidRPr="00617640">
        <w:t>садоводов-любителей и научных сотрудников с учетом полевых наблюдений</w:t>
      </w:r>
      <w:r>
        <w:t xml:space="preserve">, </w:t>
      </w:r>
      <w:r w:rsidRPr="00617640">
        <w:t>лабораторных исследований и данных многочисленных дегустаций из 17 иммунных сортов</w:t>
      </w:r>
      <w:r>
        <w:t xml:space="preserve">, </w:t>
      </w:r>
      <w:r w:rsidRPr="00617640">
        <w:t>созданных во ВНИИСПК и включенных в Государственный реестр селекционных достижений</w:t>
      </w:r>
      <w:r>
        <w:t xml:space="preserve">, </w:t>
      </w:r>
      <w:r w:rsidRPr="00617640">
        <w:t>допущенных к использованию</w:t>
      </w:r>
      <w:r>
        <w:t xml:space="preserve">, </w:t>
      </w:r>
      <w:r w:rsidRPr="00617640">
        <w:t>выделены 8 лучших по комплексу признаков. Среди них оказалось 5 сортов с зимним созреванием плодов</w:t>
      </w:r>
      <w:r>
        <w:t xml:space="preserve">, </w:t>
      </w:r>
      <w:r w:rsidRPr="00617640">
        <w:t>в том числе сорт Болотовское с регулярной урожайностью</w:t>
      </w:r>
      <w:r>
        <w:t xml:space="preserve">, </w:t>
      </w:r>
      <w:r w:rsidRPr="00617640">
        <w:t>с высокими товарными и потребительскими качествами плодов; Веньяминовское – с красивыми плодами десертных качеств; скороплодный Имрус с плодами высоких качеств; скороплодный и высокоурожайный сорт Кандиль орловский с красивыми плодами продолговато-конической формы и малиновой окраской; триплоидный сорт Рождественское с регулярным плодоношением и плодами раннезимнего созревания десертного вкуса; а также позднезимний скороплодный и высокоурожайный сорт Свежесть</w:t>
      </w:r>
      <w:r>
        <w:t xml:space="preserve">, </w:t>
      </w:r>
      <w:r w:rsidRPr="00617640">
        <w:t>плоды которого обладают очень высокой лежкостью. В группу лучших входит также позднеосенний сорт Солнышко с красивыми плодами и летний триплоидный регулярно плодоносящий сорт Яблочный Спас с очень крупными красивыми плодами высокой товарности.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Эти сорта представляют особую ценность при закладке промышленных интенсивных адаптивных садов</w:t>
      </w:r>
      <w:r>
        <w:t xml:space="preserve">, </w:t>
      </w:r>
      <w:r w:rsidRPr="00617640">
        <w:t>а также садов фермеров и садоводовлюбителей.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 xml:space="preserve">В связи с имеющимися фактами преодоления моногенной устойчивости у ряда сортов с геном Vf во ВНИИСПК по инициативе В.В. Жданова начата и осуществляется программа создания сортов с дигенной (более длительной в отличие от моногенной) устойчивостью к парше (Vf+Vr </w:t>
      </w:r>
      <w:r>
        <w:t xml:space="preserve">, </w:t>
      </w:r>
      <w:r w:rsidRPr="00617640">
        <w:t xml:space="preserve">Vf+Vm </w:t>
      </w:r>
      <w:r>
        <w:t xml:space="preserve">, </w:t>
      </w:r>
      <w:r w:rsidRPr="00617640">
        <w:t>Vr+Vm) [2].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Источником гена Vr иммунитета к парше может служить клон Яблони низкой (M. pumila R 12740-7A)</w:t>
      </w:r>
      <w:r>
        <w:t xml:space="preserve">, </w:t>
      </w:r>
      <w:r w:rsidRPr="00617640">
        <w:t>гена Vm – клон M. atrosanguinea 804.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Не снимается с повестки дня создание сортов с высоким уровнем полигенной устойчивости.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Большой интерес представляет создание сортов яблони с олигенно-полигеной устойчивостью.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Основываясь на полученных результатах по селекции яблони на иммунитет к парше</w:t>
      </w:r>
      <w:r>
        <w:t xml:space="preserve">, </w:t>
      </w:r>
      <w:r w:rsidRPr="00617640">
        <w:t>есть основание утверждать</w:t>
      </w:r>
      <w:r>
        <w:t xml:space="preserve">, </w:t>
      </w:r>
      <w:r w:rsidRPr="00617640">
        <w:t>что отставание от зарубежных исследователей в этом направлении преодолено</w:t>
      </w:r>
      <w:r>
        <w:t xml:space="preserve">, </w:t>
      </w:r>
      <w:r w:rsidRPr="00617640">
        <w:t>несмотря на то</w:t>
      </w:r>
      <w:r>
        <w:t xml:space="preserve">, </w:t>
      </w:r>
      <w:r w:rsidRPr="00617640">
        <w:t>что мы начали эту работу на несколько десятилетий позднее.</w:t>
      </w:r>
    </w:p>
    <w:p w:rsidR="00E4582A" w:rsidRPr="00617640" w:rsidRDefault="00952192" w:rsidP="00E4582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456.75pt">
            <v:imagedata r:id="rId4" o:title=""/>
          </v:shape>
        </w:pict>
      </w:r>
    </w:p>
    <w:p w:rsidR="00E4582A" w:rsidRPr="008B767D" w:rsidRDefault="00E4582A" w:rsidP="00E4582A">
      <w:pPr>
        <w:spacing w:before="120"/>
        <w:jc w:val="center"/>
        <w:rPr>
          <w:b/>
          <w:sz w:val="28"/>
        </w:rPr>
      </w:pPr>
      <w:r w:rsidRPr="008B767D">
        <w:rPr>
          <w:b/>
          <w:sz w:val="28"/>
        </w:rPr>
        <w:t>Список литературы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1. Жданов В.В. Селекция яблони на устойчивость к парше / В.В. Жданов</w:t>
      </w:r>
      <w:r>
        <w:t xml:space="preserve">, </w:t>
      </w:r>
      <w:r w:rsidRPr="00617640">
        <w:t>Е.Н. Седов. – Тула: Приок. кн. изд-во</w:t>
      </w:r>
      <w:r>
        <w:t xml:space="preserve">, </w:t>
      </w:r>
      <w:r w:rsidRPr="00617640">
        <w:t>1991. – 208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2. Жданов В.В. Отбор на дигенную устойчивость яблони к парше / В.В. Жданов</w:t>
      </w:r>
      <w:r>
        <w:t xml:space="preserve">, </w:t>
      </w:r>
      <w:r w:rsidRPr="00617640">
        <w:t>Е.Н. Седов // Генетика.</w:t>
      </w:r>
      <w:r>
        <w:t xml:space="preserve"> </w:t>
      </w:r>
      <w:r w:rsidRPr="00617640">
        <w:t>– 2002. – Т. 38</w:t>
      </w:r>
      <w:r>
        <w:t xml:space="preserve">, </w:t>
      </w:r>
      <w:r w:rsidRPr="00617640">
        <w:t>№12. – С. 1663-1668.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3. Помология: в 5 т. / под общ. ред. Е.Н. Седова. – Орел: Изд-во ВНИИСПК</w:t>
      </w:r>
      <w:r>
        <w:t xml:space="preserve">, </w:t>
      </w:r>
      <w:r w:rsidRPr="00617640">
        <w:t xml:space="preserve">2005. – Т. I. Яблоня. – 576 с. 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4. Программа и методика селекции плодовых</w:t>
      </w:r>
      <w:r>
        <w:t xml:space="preserve">, </w:t>
      </w:r>
      <w:r w:rsidRPr="00617640">
        <w:t>ягодных и орехоплодных культур / под общ. ред. Г.А. Лобанова. – Мичуринск: ВНИИС</w:t>
      </w:r>
      <w:r>
        <w:t xml:space="preserve">, </w:t>
      </w:r>
      <w:r w:rsidRPr="00617640">
        <w:t>1980. – 532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5. Программа и методика селекции плодовых</w:t>
      </w:r>
      <w:r>
        <w:t xml:space="preserve">, </w:t>
      </w:r>
      <w:r w:rsidRPr="00617640">
        <w:t>ягодных и орехоплодных культур / под общ. ред. Е.Н. Седова. – Орел: Изд-во ВНИИСПК</w:t>
      </w:r>
      <w:r>
        <w:t xml:space="preserve">, </w:t>
      </w:r>
      <w:r w:rsidRPr="00617640">
        <w:t>1995.</w:t>
      </w:r>
      <w:r>
        <w:t xml:space="preserve"> - </w:t>
      </w:r>
      <w:r w:rsidRPr="00617640">
        <w:t>504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6. Программа и методика сортоизучения плодовых</w:t>
      </w:r>
      <w:r>
        <w:t xml:space="preserve">, </w:t>
      </w:r>
      <w:r w:rsidRPr="00617640">
        <w:t>ягодных и орехоплодных культур. – Мичуринск: ВНИИС</w:t>
      </w:r>
      <w:r>
        <w:t xml:space="preserve">, </w:t>
      </w:r>
      <w:r w:rsidRPr="00617640">
        <w:t>1973. – 496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7. Программа и методика сортоизучения плодовых</w:t>
      </w:r>
      <w:r>
        <w:t xml:space="preserve">, </w:t>
      </w:r>
      <w:r w:rsidRPr="00617640">
        <w:t>ягодных и орехоплодных культур / под общ. ред. Е.Н. Седова</w:t>
      </w:r>
      <w:r>
        <w:t xml:space="preserve">, </w:t>
      </w:r>
      <w:r w:rsidRPr="00617640">
        <w:t>Т.П. Огольцовой. – Орел: Изд-во ВНИИСПК</w:t>
      </w:r>
      <w:r>
        <w:t xml:space="preserve">, </w:t>
      </w:r>
      <w:r w:rsidRPr="00617640">
        <w:t>1999. – 608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8. Савельев Н.И. Перспективные иммунные к парше сорта яблони / Н.И. Савельев</w:t>
      </w:r>
      <w:r>
        <w:t xml:space="preserve">, </w:t>
      </w:r>
      <w:r w:rsidRPr="00617640">
        <w:t>Н.Н. Савельева</w:t>
      </w:r>
      <w:r>
        <w:t xml:space="preserve">, </w:t>
      </w:r>
      <w:r w:rsidRPr="00617640">
        <w:t>А.Н. Юшков. – Мичуринск Наукоград РФ</w:t>
      </w:r>
      <w:r>
        <w:t xml:space="preserve">, </w:t>
      </w:r>
      <w:r w:rsidRPr="00617640">
        <w:t xml:space="preserve">2009. – 128 с. 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9. Седов Е.Н. Селекция и сортимент яблони для центральных регионов России / Е.Н. Седов. – Орел: Изд-во ВНИИСПК</w:t>
      </w:r>
      <w:r>
        <w:t xml:space="preserve">, </w:t>
      </w:r>
      <w:r w:rsidRPr="00617640">
        <w:t>2005. – 312 с.</w:t>
      </w:r>
    </w:p>
    <w:p w:rsidR="00E4582A" w:rsidRDefault="00E4582A" w:rsidP="00E4582A">
      <w:pPr>
        <w:spacing w:before="120"/>
        <w:ind w:firstLine="567"/>
        <w:jc w:val="both"/>
      </w:pPr>
      <w:r w:rsidRPr="00617640">
        <w:t>10. Седов Е.Н. Устойчивость яблони к парше (сорта и селекция) / Е.Н. Седов</w:t>
      </w:r>
      <w:r>
        <w:t xml:space="preserve">, </w:t>
      </w:r>
      <w:r w:rsidRPr="00617640">
        <w:t>В.В. Жданов. – Орел: Приок. кн. изд-во.Орловское отд-ние</w:t>
      </w:r>
      <w:r>
        <w:t xml:space="preserve">, </w:t>
      </w:r>
      <w:r w:rsidRPr="00617640">
        <w:t xml:space="preserve">1983. – 114 с. </w:t>
      </w:r>
    </w:p>
    <w:p w:rsidR="00E4582A" w:rsidRPr="008B767D" w:rsidRDefault="00E4582A" w:rsidP="00E4582A">
      <w:pPr>
        <w:spacing w:before="120"/>
        <w:ind w:firstLine="567"/>
        <w:jc w:val="both"/>
      </w:pPr>
      <w:r w:rsidRPr="00617640">
        <w:t>11. Седов Е.Н. Методика отбора устойчивых к парше сортов и сеянцев яблони на искусственных инфекционных фонах / Е.Н. Седов</w:t>
      </w:r>
      <w:r>
        <w:t xml:space="preserve">, </w:t>
      </w:r>
      <w:r w:rsidRPr="00617640">
        <w:t>В.В. Жданов. – М.:</w:t>
      </w:r>
      <w:r>
        <w:t xml:space="preserve"> </w:t>
      </w:r>
      <w:r w:rsidRPr="00617640">
        <w:t>ВАСХНИЛ</w:t>
      </w:r>
      <w:r w:rsidRPr="008B767D">
        <w:t xml:space="preserve">, 1985. – 48 </w:t>
      </w:r>
      <w:r w:rsidRPr="00617640">
        <w:t>с</w:t>
      </w:r>
      <w:r w:rsidRPr="008B767D">
        <w:t>.</w:t>
      </w:r>
    </w:p>
    <w:p w:rsidR="00E4582A" w:rsidRDefault="00E4582A" w:rsidP="00E4582A">
      <w:pPr>
        <w:spacing w:before="120"/>
        <w:ind w:firstLine="567"/>
        <w:jc w:val="both"/>
      </w:pPr>
      <w:r w:rsidRPr="00617640">
        <w:rPr>
          <w:lang w:val="en-US"/>
        </w:rPr>
        <w:t xml:space="preserve">12. Hough L.F. A Survey of the Scab Resistance of the Foliage on Seedlings in Selected Apple Progenies / L.F. Hough // Proc. </w:t>
      </w:r>
      <w:r w:rsidRPr="00617640">
        <w:t>Amer. Soc. Hort. Sci.</w:t>
      </w:r>
      <w:r>
        <w:t xml:space="preserve">, </w:t>
      </w:r>
      <w:r w:rsidRPr="00617640">
        <w:t>1944. – Vol. 44.</w:t>
      </w:r>
      <w:r>
        <w:t xml:space="preserve"> </w:t>
      </w:r>
      <w:r w:rsidRPr="00617640">
        <w:t>– P. 260-272.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82A"/>
    <w:rsid w:val="001A35F6"/>
    <w:rsid w:val="004B60BE"/>
    <w:rsid w:val="00617640"/>
    <w:rsid w:val="00811DD4"/>
    <w:rsid w:val="008B767D"/>
    <w:rsid w:val="00952192"/>
    <w:rsid w:val="00E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A7F1768-BE46-437B-9122-A7C95B1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58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5062</Characters>
  <Application>Microsoft Office Word</Application>
  <DocSecurity>0</DocSecurity>
  <Lines>42</Lines>
  <Paragraphs>11</Paragraphs>
  <ScaleCrop>false</ScaleCrop>
  <Company>Home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межвидовой гибридизации в селекции иммунных к парше сортов яблони</dc:title>
  <dc:subject/>
  <dc:creator>User</dc:creator>
  <cp:keywords/>
  <dc:description/>
  <cp:lastModifiedBy>Irina</cp:lastModifiedBy>
  <cp:revision>2</cp:revision>
  <dcterms:created xsi:type="dcterms:W3CDTF">2014-07-19T05:59:00Z</dcterms:created>
  <dcterms:modified xsi:type="dcterms:W3CDTF">2014-07-19T05:59:00Z</dcterms:modified>
</cp:coreProperties>
</file>