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B1E" w:rsidRDefault="00617B1E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Стратегия и тактика антикризисного управления</w:t>
      </w:r>
    </w:p>
    <w:p w:rsidR="001624A6" w:rsidRPr="001624A6" w:rsidRDefault="001624A6" w:rsidP="001624A6">
      <w:pPr>
        <w:spacing w:line="360" w:lineRule="auto"/>
        <w:rPr>
          <w:b/>
          <w:sz w:val="28"/>
          <w:szCs w:val="28"/>
        </w:rPr>
      </w:pPr>
      <w:r w:rsidRPr="001624A6">
        <w:rPr>
          <w:sz w:val="28"/>
          <w:szCs w:val="28"/>
        </w:rPr>
        <w:t>Введение</w:t>
      </w:r>
      <w:r>
        <w:rPr>
          <w:sz w:val="28"/>
          <w:szCs w:val="28"/>
        </w:rPr>
        <w:t>………………………………………………………2</w:t>
      </w:r>
    </w:p>
    <w:p w:rsidR="001624A6" w:rsidRPr="001624A6" w:rsidRDefault="001624A6" w:rsidP="001624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624A6">
        <w:rPr>
          <w:sz w:val="28"/>
          <w:szCs w:val="28"/>
        </w:rPr>
        <w:t>Разработка антикризисной стратегии организации</w:t>
      </w:r>
      <w:r>
        <w:rPr>
          <w:sz w:val="28"/>
          <w:szCs w:val="28"/>
        </w:rPr>
        <w:t>……………………...3</w:t>
      </w:r>
    </w:p>
    <w:p w:rsidR="001624A6" w:rsidRPr="001624A6" w:rsidRDefault="001624A6" w:rsidP="001624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624A6">
        <w:rPr>
          <w:sz w:val="28"/>
          <w:szCs w:val="28"/>
        </w:rPr>
        <w:t>Реализация выбранной антикризисной стратегии: тактика управления</w:t>
      </w:r>
      <w:r>
        <w:rPr>
          <w:sz w:val="28"/>
          <w:szCs w:val="28"/>
        </w:rPr>
        <w:t>..5</w:t>
      </w:r>
    </w:p>
    <w:p w:rsidR="001624A6" w:rsidRPr="001624A6" w:rsidRDefault="001624A6" w:rsidP="001624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624A6">
        <w:rPr>
          <w:sz w:val="28"/>
          <w:szCs w:val="28"/>
        </w:rPr>
        <w:t>Организация проведения антикризисной стратегии</w:t>
      </w:r>
      <w:r>
        <w:rPr>
          <w:sz w:val="28"/>
          <w:szCs w:val="28"/>
        </w:rPr>
        <w:t>……………………..7</w:t>
      </w:r>
    </w:p>
    <w:p w:rsidR="001624A6" w:rsidRPr="001624A6" w:rsidRDefault="001624A6" w:rsidP="001624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24A6">
        <w:rPr>
          <w:sz w:val="28"/>
          <w:szCs w:val="28"/>
        </w:rPr>
        <w:t>Заключение</w:t>
      </w:r>
      <w:r>
        <w:rPr>
          <w:sz w:val="28"/>
          <w:szCs w:val="28"/>
        </w:rPr>
        <w:t>……………………………………………………………………8</w:t>
      </w:r>
    </w:p>
    <w:p w:rsidR="001624A6" w:rsidRPr="001624A6" w:rsidRDefault="001624A6" w:rsidP="001624A6">
      <w:pPr>
        <w:spacing w:line="360" w:lineRule="auto"/>
        <w:jc w:val="both"/>
        <w:rPr>
          <w:sz w:val="28"/>
          <w:szCs w:val="28"/>
        </w:rPr>
      </w:pPr>
      <w:r w:rsidRPr="001624A6">
        <w:rPr>
          <w:sz w:val="28"/>
          <w:szCs w:val="28"/>
        </w:rPr>
        <w:t>Список используемой литературы</w:t>
      </w:r>
      <w:r>
        <w:rPr>
          <w:sz w:val="28"/>
          <w:szCs w:val="28"/>
        </w:rPr>
        <w:t>………………………………………….9</w:t>
      </w: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Pr="007D558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В настоящее время для выживания на рынке и сохранения конкурентоспособности все предприятия должны время от времени вносить изменения в свою хозяйственную деятельность. Стратегия антикризисного управления позволяет установить, каким образом предприятие может противостоять изменениям внешней среды (возникающим часто, нерегулярно и практически непредсказуемо); с помощью каких предварительных мер можно сохранить свою жизнеспособность и достичь намеченных целей. Стратегия антикризисного управления охватывает все запланированные, организуемые и контролируемые перемены в области существующей стратегии, производственных процессов, структуры и культуры любой социально-экономической системы, включая частные и государственные предприятия. Стратегия выживания осуществляется в сжатые сроки, новые решения сознательно проводятся в жизнь недемократическим путем. Управление сосредоточивается в руках немногих лиц, которые наделяются всей необходимой легитимной властью, чтобы энергично и за короткий срок провести намеченные изменения.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Предприятие имеет успех только в том случае, если находится в состоянии последовательного и неуклонного развития. Поэтому полноценная стратегия антикризисного управления — это стратегия созидания, захвата и удержания определенной рыночной ниши, стратегия конкурентного преимущества в долгосрочной перспективе.</w:t>
      </w:r>
    </w:p>
    <w:p w:rsidR="007D5586" w:rsidRDefault="007D5586" w:rsidP="001624A6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7D5586">
        <w:rPr>
          <w:sz w:val="28"/>
          <w:szCs w:val="28"/>
        </w:rPr>
        <w:t>Как уже говорилось, стратегия — это принцип эффективной адаптации к изменениям окружающей среды. Внешние условия окружающей среды меняются быстро, поэтому весьма важно получение оперативной обратной связи с внешним миром в виде показателей, которые характеризовали бы будущее — например, показателей роста доли рынка, роста удовлетворенности покупателей. Ведь упреждающее воздействие гораздо эффективнее, нежели воздействие по устранению последствий.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7D5586" w:rsidRPr="007D5586">
        <w:rPr>
          <w:b/>
          <w:sz w:val="28"/>
          <w:szCs w:val="28"/>
        </w:rPr>
        <w:t>Разработка антикризисной стратегии организации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Любую ситуацию, в которой предприятие не успевает подготовиться к изменениям, можно считать кризисной. На это влияет ряд причин:</w:t>
      </w:r>
      <w:r>
        <w:rPr>
          <w:sz w:val="28"/>
          <w:szCs w:val="28"/>
        </w:rPr>
        <w:t xml:space="preserve"> 1)</w:t>
      </w:r>
      <w:r w:rsidRPr="00222338">
        <w:rPr>
          <w:sz w:val="28"/>
          <w:szCs w:val="28"/>
        </w:rPr>
        <w:t xml:space="preserve"> внешние, которые не зависят от предприятия или на которые предприятие может повлиять в незначительной степени;</w:t>
      </w:r>
      <w:r>
        <w:rPr>
          <w:sz w:val="28"/>
          <w:szCs w:val="28"/>
        </w:rPr>
        <w:t xml:space="preserve"> 2) </w:t>
      </w:r>
      <w:r w:rsidRPr="00222338">
        <w:rPr>
          <w:sz w:val="28"/>
          <w:szCs w:val="28"/>
        </w:rPr>
        <w:t>внутренние, которые возникли в результате деятельности самого предприятия.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Этапы разработки антикризисной стратегии предприятия: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1. Анализ внешних факторов с целью выявления причин кризиса. Примеры анализа: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- анализ макросреды, которую условно можно поделить на 4 сектора: политическое окружение, экономическое окружение, социальное окружение, технологическое окружение.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- анализ конкурентной среды по её пяти основным составляющим: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покупатели,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поставщики,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конкуренты внутри отрасли,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потенциальные новые конкуренты,</w:t>
      </w:r>
      <w:r>
        <w:rPr>
          <w:sz w:val="28"/>
          <w:szCs w:val="28"/>
        </w:rPr>
        <w:t xml:space="preserve"> </w:t>
      </w:r>
      <w:r w:rsidRPr="00222338">
        <w:rPr>
          <w:sz w:val="28"/>
          <w:szCs w:val="28"/>
        </w:rPr>
        <w:t>товары-заменители</w:t>
      </w:r>
      <w:r>
        <w:rPr>
          <w:sz w:val="28"/>
          <w:szCs w:val="28"/>
        </w:rPr>
        <w:t>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Далее создаются сценарии - это описание того, какие тенденции могут проявиться в будущем. Обычно создаются несколько сценариев, к которым потом применяется антикризисная стратегия.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2. Анализ состояния предприятия, находящегося в кризисной ситуации. Анализируя стратегию предприятия выделяют следующие основные моменты: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 xml:space="preserve">- Эффективность текущей стратегии </w:t>
      </w:r>
      <w:r>
        <w:rPr>
          <w:sz w:val="28"/>
          <w:szCs w:val="28"/>
        </w:rPr>
        <w:t xml:space="preserve">. </w:t>
      </w:r>
      <w:r w:rsidRPr="00222338">
        <w:rPr>
          <w:sz w:val="28"/>
          <w:szCs w:val="28"/>
        </w:rPr>
        <w:t>Оценка этих составляющих проводится на базе количественных показателей (доля предприятия на рынке, размер рынка, размер прибыли, размер кредита, объёма продаж.</w:t>
      </w:r>
    </w:p>
    <w:p w:rsid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 xml:space="preserve">- Сила и слабость, возможности и угрозы для предприятия. Антикризисная стратегия должна учитывать перспективы, которые соответствуют возможностям и обеспечивают защиту от угроз. 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222338">
        <w:rPr>
          <w:sz w:val="28"/>
          <w:szCs w:val="28"/>
        </w:rPr>
        <w:t xml:space="preserve">онкурентоспособность цен и издержек предприятия. Используется стратегический анализ издержек. Метод, которым осуществляется этот анализ </w:t>
      </w:r>
      <w:r>
        <w:rPr>
          <w:sz w:val="28"/>
          <w:szCs w:val="28"/>
        </w:rPr>
        <w:t xml:space="preserve">называется «цепочкой ценностей». </w:t>
      </w:r>
      <w:r w:rsidRPr="00222338">
        <w:rPr>
          <w:sz w:val="28"/>
          <w:szCs w:val="28"/>
        </w:rPr>
        <w:t>Каждый вид деятельности в этой цепочке связан с затратами, т.е. с активами предприятия. Соотнося производственные издержки и активы с каждым отдельным видом деятельности в цепочке, можно оценить затраты по ним.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- оценка прочности конкурентной позиции предприятия. Прочность позиции предприятия оценивается по таким показателям как, качество товара, финансовое положение, технологические возможности, продолжительность товарного цикла.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- выявление проблем, вызвавших кризис на предприятии.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3. Пересмотр миссии и системы целей предприятия. Решается вопрос, сможет ли предприятие в рамках своей прежней миссии выйти из кризиса и достичь конкурентных преимуществ. Основные составляющие миссии: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1. Провозглашение убеждений и ценностей.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2. Виды продукции или услуги, которые предприятие продавать.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3. Рынки, на которых будет работать предприятие: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3.1 способы выхода на рынок,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3.2 технологии, которые будет использовать предприятие,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3.3 политика роста и финансирования.</w:t>
      </w:r>
    </w:p>
    <w:p w:rsidR="001624A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 xml:space="preserve">Затем идёт корректировка системы целей. Если миссия - это видение того, каким должно быть предприятие в будущем, то система целей - желаемые результаты, соответствующие пониманию цели. </w:t>
      </w:r>
    </w:p>
    <w:p w:rsidR="007D5586" w:rsidRPr="00222338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222338">
        <w:rPr>
          <w:sz w:val="28"/>
          <w:szCs w:val="28"/>
        </w:rPr>
        <w:t>Процесс стратегического планирования заканчивается формулированием методами стратегического анализа и планирование стратегических альтернатив выхода предприятия из экономического кризиса и осуществлением выбора стратегии. Начинается процесс определения тактики реализации выбранной стратегии.</w:t>
      </w:r>
    </w:p>
    <w:p w:rsidR="007D5586" w:rsidRP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D5586" w:rsidRPr="007D558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7D5586" w:rsidRPr="007D5586">
        <w:rPr>
          <w:b/>
          <w:sz w:val="28"/>
          <w:szCs w:val="28"/>
        </w:rPr>
        <w:t>Реализация выбранной антикризисной стратегии: тактика управления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Тактическими (оперативными) мероприятиями по выходу из экономического кризиса могут быть сокращение расходов, закрытие подразделений, сокращение персонала, уменьшение объемов производства и сбыта, активные маркетинговые исследования, повышение цен на продукцию, использование внутренних резервов, модернизация, установление текущих убытков, выявление внутренних резервов, привлечение специалистов, получение кредитов, укрепление дисциплины и т. д.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Стратегическое и оперативное планирование взаимосвязаны, и заниматься одним в отрыве от другого невозможно. Тактическое планирование должно осуществляться в рамках выбранных стратегий. Осуществление оперативных мероприятий по выходу из экономического кризиса в отрыве от стратегических целей может кратковременно улучшить финансовое положение, но не устранит глубинные причины кризисных явлений.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Первый этап тактического планирования — реализация выбранной антикризисной стратегии; при этом менеджеры должны: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окончательно уяснить выработанную антикризисную стратегию и цели, их соответствие друг другу;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детально довести идеи новой стратегии и смысл целей до сотрудников с целью широкого их вовлечения в процесс реализации антикризисной стратегии;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привести ресурсы в соответствие с реализуемой антикризисной стратегией;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выработать решения по поводу организационной структуры.</w:t>
      </w:r>
    </w:p>
    <w:p w:rsid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 xml:space="preserve">При реализации новой стратегии необходимо сконцентрировать внимание на том, как изменения будут восприняты, кто будет оказывать сопротивление, какой стиль поведения надо выбрать. 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Сопротивление необходимо уменьшить до минимума или устранить независимо от типа, сущности и содержания изменения. На многих предприятиях отсутствует оптимальное сочетание структуры, культуры, навыков, необходимое для успешной деятельности.</w:t>
      </w:r>
      <w:r>
        <w:rPr>
          <w:sz w:val="28"/>
          <w:szCs w:val="28"/>
        </w:rPr>
        <w:t xml:space="preserve"> </w:t>
      </w:r>
      <w:r w:rsidRPr="007D5586">
        <w:rPr>
          <w:sz w:val="28"/>
          <w:szCs w:val="28"/>
        </w:rPr>
        <w:t>Структура предприятия во многом определяет его способность реагировать на изменения внешней среды: слишком жесткая организационная структура может стать преградой на пути гибкого приспособления к новым реальным условиям, тормозить процесс инноваций и препятствовать творческому подходу к решению новых проблем и задач.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На данном этапе менеджеры могут сравнить то, что требуется для реализации антикризисной стратегии, с тем, что сейчас имеет предприятие. При этом менеджеры могут использовать балльную систему оценки расхождения между этими состояниями по следующим критериям: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навыки и ресурсы;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структура и системы;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управленческая культура.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При проведении сравнительного анализа важно выделить именно те моменты, которые могут оказать сильное влияние на успех предприятия.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D5586" w:rsidRDefault="007D558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rPr>
          <w:b/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rPr>
          <w:b/>
          <w:sz w:val="28"/>
          <w:szCs w:val="28"/>
        </w:rPr>
      </w:pPr>
    </w:p>
    <w:p w:rsidR="007D5586" w:rsidRPr="007D558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7D5586" w:rsidRPr="007D5586">
        <w:rPr>
          <w:b/>
          <w:sz w:val="28"/>
          <w:szCs w:val="28"/>
        </w:rPr>
        <w:t>Организация проведения антикризисной стратегии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Если предприятие своевременно отслеживает появление внешней угрозы и располагает временем, достаточным для выработки эффективной реакции, оно может последовательно ликвидировать все проблемы. Но в кризисной ситуации реализацию изменений надо осуществлять в жестко ограниченные сроки. Поэтому при планировании антикризисной стратегии необходимо предусматривать максимальную параллельность работ. Антикризисная стратегия наиболее эффективна, если она совмещается с уже адаптированной структурой и подчиняется сбалансированной системе целей. Однако в критических ситуациях времени на подготовку базы для стратегических изменений не остается и приходится решительно изменять сложившуюся систему управления, что оказывает негативное влияние на работу персонала.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Преодоление сопротивления со стороны персонала требует осуществления мероприятий двух видов: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психологических, т. е. определения культурной ориентации различных групп персонала на основе их отношения к изменениям, создания опорных точек внедрения антикризисной стратегии, ограничения влияния на принятие решений со стороны групп, невосприимчивых к изменениям;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D5586">
        <w:rPr>
          <w:sz w:val="28"/>
          <w:szCs w:val="28"/>
        </w:rPr>
        <w:t>системных, т. е. формирования переходной структуры предприятия, решающей задачи по внедрению изменений без помех для оперативной деятельности.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Проведение стратегических изменений — в высшей степени ответственная и трудная задача, но на реализацию некоторых изменений может быть затрачено меньше усилий, особенно если они не требуют изменений общих представлений о том, как предприятие должно конкурировать на рынке.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1624A6" w:rsidRDefault="001624A6" w:rsidP="001624A6">
      <w:pPr>
        <w:spacing w:line="360" w:lineRule="auto"/>
        <w:ind w:firstLine="709"/>
        <w:jc w:val="both"/>
        <w:rPr>
          <w:sz w:val="28"/>
          <w:szCs w:val="28"/>
        </w:rPr>
      </w:pPr>
    </w:p>
    <w:p w:rsidR="007D5586" w:rsidRP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624A6">
        <w:rPr>
          <w:b/>
          <w:sz w:val="28"/>
          <w:szCs w:val="28"/>
        </w:rPr>
        <w:t>Заключение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В настоящее время для выживания на рынке и сохранения конкурентоспособности все предприятия должны время от времени вносить изменения в свою хозяйственную деятельность. Стратегия антикризисного управления позволяет установить, каким образом предприятие может противостоять изменениям внешней среды (возникающим часто, нерегулярно и практически непредсказуемо); с помощью каких предварительных мер можно сохранить свою жизнеспособность и достичь намеченных целей.</w:t>
      </w:r>
      <w:r w:rsidR="001624A6">
        <w:rPr>
          <w:sz w:val="28"/>
          <w:szCs w:val="28"/>
        </w:rPr>
        <w:t xml:space="preserve"> </w:t>
      </w:r>
      <w:r w:rsidRPr="007D5586">
        <w:rPr>
          <w:sz w:val="28"/>
          <w:szCs w:val="28"/>
        </w:rPr>
        <w:t>Стратегия антикризисного управления охватывает все запланированные, организуемые и контролируемые перемены в области существующей стратегии, производственных процессов, структуры и культуры любой социально-экономической системы, включая частные и государственные предприятия.</w:t>
      </w:r>
      <w:r w:rsidR="001624A6">
        <w:rPr>
          <w:sz w:val="28"/>
          <w:szCs w:val="28"/>
        </w:rPr>
        <w:t xml:space="preserve"> </w:t>
      </w:r>
      <w:r w:rsidRPr="007D5586">
        <w:rPr>
          <w:sz w:val="28"/>
          <w:szCs w:val="28"/>
        </w:rPr>
        <w:t>Точная, комплексная, своевременная диагностика состояния предприятия — это первый этап разработки стратегии антикризисного управления деятельностью предприятия.</w:t>
      </w:r>
      <w:r w:rsidR="001624A6">
        <w:rPr>
          <w:sz w:val="28"/>
          <w:szCs w:val="28"/>
        </w:rPr>
        <w:t xml:space="preserve"> </w:t>
      </w:r>
      <w:r w:rsidRPr="007D5586">
        <w:rPr>
          <w:sz w:val="28"/>
          <w:szCs w:val="28"/>
        </w:rPr>
        <w:t>Второй этап стратегического антикризисного планирования — корректировка миссии и системы целей предприятия.</w:t>
      </w:r>
      <w:r w:rsidR="001624A6">
        <w:rPr>
          <w:sz w:val="28"/>
          <w:szCs w:val="28"/>
        </w:rPr>
        <w:t xml:space="preserve"> </w:t>
      </w:r>
      <w:r w:rsidRPr="007D5586">
        <w:rPr>
          <w:sz w:val="28"/>
          <w:szCs w:val="28"/>
        </w:rPr>
        <w:t>Третий этап антикризисного стратегического планирования — формулирование стратегических альтернатив выхода предприятия из экономического кризиса и выбор стратегии.</w:t>
      </w:r>
    </w:p>
    <w:p w:rsidR="001624A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Предприятие может функционировать на определенном сегменте рыночных отношений, руководствуясь одной из существующих маркетинговых стратегий.</w:t>
      </w:r>
      <w:r w:rsidR="001624A6">
        <w:rPr>
          <w:sz w:val="28"/>
          <w:szCs w:val="28"/>
        </w:rPr>
        <w:t xml:space="preserve"> 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Стратегия стабильности — укрепление существующего направления бизнеса.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Стратегия роста (разновидностью является стратегия прорыва) — захват новых рынков сбыта.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 xml:space="preserve">Стратегия сокращения — сворачивание бизнеса. 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r w:rsidRPr="007D5586">
        <w:rPr>
          <w:sz w:val="28"/>
          <w:szCs w:val="28"/>
        </w:rPr>
        <w:t>Функциональная стратегия — усиленное направление развития какого-либо аспекта деятельности предприятия. Стратегия выживания — отказ от прежних методов хозяйствования и приспособление к формирующейся конъюнктуре рыночных отношений.</w:t>
      </w:r>
    </w:p>
    <w:p w:rsidR="007D5586" w:rsidRPr="001624A6" w:rsidRDefault="001624A6" w:rsidP="001624A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624A6">
        <w:rPr>
          <w:b/>
          <w:sz w:val="28"/>
          <w:szCs w:val="28"/>
        </w:rPr>
        <w:t>Список используемой литературы</w:t>
      </w:r>
    </w:p>
    <w:p w:rsidR="007D5586" w:rsidRPr="007D5586" w:rsidRDefault="007D5586" w:rsidP="001624A6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7D5586" w:rsidRPr="007D5586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94C" w:rsidRDefault="003D494C">
      <w:r>
        <w:separator/>
      </w:r>
    </w:p>
  </w:endnote>
  <w:endnote w:type="continuationSeparator" w:id="0">
    <w:p w:rsidR="003D494C" w:rsidRDefault="003D4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4A6" w:rsidRDefault="001624A6" w:rsidP="003D494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624A6" w:rsidRDefault="001624A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4A6" w:rsidRDefault="001624A6" w:rsidP="003D494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17B1E">
      <w:rPr>
        <w:rStyle w:val="a4"/>
        <w:noProof/>
      </w:rPr>
      <w:t>1</w:t>
    </w:r>
    <w:r>
      <w:rPr>
        <w:rStyle w:val="a4"/>
      </w:rPr>
      <w:fldChar w:fldCharType="end"/>
    </w:r>
  </w:p>
  <w:p w:rsidR="001624A6" w:rsidRDefault="001624A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94C" w:rsidRDefault="003D494C">
      <w:r>
        <w:separator/>
      </w:r>
    </w:p>
  </w:footnote>
  <w:footnote w:type="continuationSeparator" w:id="0">
    <w:p w:rsidR="003D494C" w:rsidRDefault="003D4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6101F5"/>
    <w:multiLevelType w:val="hybridMultilevel"/>
    <w:tmpl w:val="244CC204"/>
    <w:lvl w:ilvl="0" w:tplc="CE646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586"/>
    <w:rsid w:val="000A55F0"/>
    <w:rsid w:val="001624A6"/>
    <w:rsid w:val="003D494C"/>
    <w:rsid w:val="00617B1E"/>
    <w:rsid w:val="007D5586"/>
    <w:rsid w:val="00C837FE"/>
    <w:rsid w:val="00F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0F418-27E9-4555-82F2-4066954E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624A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Стратегия и тактика антикризисного управления</vt:lpstr>
    </vt:vector>
  </TitlesOfParts>
  <Company>NhT</Company>
  <LinksUpToDate>false</LinksUpToDate>
  <CharactersWithSpaces>11308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Стратегия и тактика антикризисного управления</dc:title>
  <dc:subject/>
  <dc:creator>SamLab.ws</dc:creator>
  <cp:keywords/>
  <dc:description/>
  <cp:lastModifiedBy>admin</cp:lastModifiedBy>
  <cp:revision>2</cp:revision>
  <dcterms:created xsi:type="dcterms:W3CDTF">2014-04-07T03:34:00Z</dcterms:created>
  <dcterms:modified xsi:type="dcterms:W3CDTF">2014-04-07T03:34:00Z</dcterms:modified>
</cp:coreProperties>
</file>